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79" w:type="dxa"/>
        <w:tblLayout w:type="fixed"/>
        <w:tblLook w:val="0000" w:firstRow="0" w:lastRow="0" w:firstColumn="0" w:lastColumn="0" w:noHBand="0" w:noVBand="0"/>
      </w:tblPr>
      <w:tblGrid>
        <w:gridCol w:w="5211"/>
        <w:gridCol w:w="5268"/>
      </w:tblGrid>
      <w:tr w:rsidR="0064127A" w:rsidRPr="00980707" w:rsidTr="00A806BF">
        <w:tc>
          <w:tcPr>
            <w:tcW w:w="5211" w:type="dxa"/>
            <w:shd w:val="clear" w:color="auto" w:fill="auto"/>
          </w:tcPr>
          <w:p w:rsidR="0064127A" w:rsidRPr="00980707" w:rsidRDefault="0064127A" w:rsidP="00A806BF">
            <w:pPr>
              <w:pStyle w:val="Recuodecorpodetexto"/>
              <w:snapToGrid w:val="0"/>
              <w:ind w:left="0"/>
              <w:jc w:val="both"/>
              <w:rPr>
                <w:rFonts w:ascii="Calibri" w:hAnsi="Calibri"/>
                <w:lang w:val="es-ES_tradnl"/>
              </w:rPr>
            </w:pPr>
            <w:r w:rsidRPr="00980707">
              <w:rPr>
                <w:rFonts w:ascii="Calibri" w:hAnsi="Calibri"/>
              </w:rPr>
              <w:t xml:space="preserve">ACORDO DE COOPERAÇÃO QUE ENTRE SI CELEBRAM A UNIVERSIDADE FEDERAL RURAL DO SEMIÁRIDO – UFERSA E </w:t>
            </w:r>
            <w:r w:rsidR="00AF6FFF" w:rsidRPr="00136E1E">
              <w:rPr>
                <w:rFonts w:ascii="Calibri" w:hAnsi="Calibri"/>
              </w:rPr>
              <w:t>(</w:t>
            </w:r>
            <w:r w:rsidR="00AF6FFF" w:rsidRPr="00136E1E">
              <w:rPr>
                <w:rFonts w:ascii="Calibri" w:hAnsi="Calibri"/>
                <w:i/>
                <w:iCs/>
                <w:shd w:val="clear" w:color="auto" w:fill="FFFF00"/>
              </w:rPr>
              <w:t>nome completo da instituição e sigla)</w:t>
            </w:r>
            <w:r w:rsidR="00AF6FFF" w:rsidRPr="00136E1E">
              <w:rPr>
                <w:rFonts w:ascii="Calibri" w:hAnsi="Calibri"/>
              </w:rPr>
              <w:t>.</w:t>
            </w:r>
          </w:p>
          <w:p w:rsidR="0064127A" w:rsidRPr="00980707" w:rsidRDefault="0064127A" w:rsidP="00A806BF">
            <w:pPr>
              <w:pStyle w:val="Recuodecorpodetexto"/>
              <w:snapToGrid w:val="0"/>
              <w:ind w:left="0"/>
              <w:jc w:val="both"/>
              <w:rPr>
                <w:rFonts w:ascii="Calibri" w:hAnsi="Calibri"/>
                <w:lang w:val="es-ES_tradnl"/>
              </w:rPr>
            </w:pPr>
          </w:p>
          <w:p w:rsidR="0064127A" w:rsidRPr="00980707" w:rsidRDefault="0064127A" w:rsidP="00A806BF">
            <w:pPr>
              <w:pStyle w:val="Recuodecorpodetexto"/>
              <w:ind w:left="3600"/>
              <w:jc w:val="both"/>
              <w:rPr>
                <w:rFonts w:ascii="Calibri" w:hAnsi="Calibri"/>
              </w:rPr>
            </w:pPr>
          </w:p>
          <w:p w:rsidR="0064127A" w:rsidRPr="00980707" w:rsidRDefault="0064127A" w:rsidP="00A806BF">
            <w:pPr>
              <w:jc w:val="both"/>
              <w:rPr>
                <w:rFonts w:ascii="Calibri" w:hAnsi="Calibri"/>
              </w:rPr>
            </w:pPr>
            <w:r w:rsidRPr="00980707">
              <w:rPr>
                <w:rFonts w:ascii="Calibri" w:hAnsi="Calibri"/>
              </w:rPr>
              <w:t xml:space="preserve">A </w:t>
            </w:r>
            <w:r w:rsidRPr="00980707">
              <w:rPr>
                <w:rFonts w:ascii="Calibri" w:hAnsi="Calibri"/>
                <w:b/>
              </w:rPr>
              <w:t>UNIVERSIDADE FEDERAL RURAL DO SEMIÁRIDO</w:t>
            </w:r>
            <w:r w:rsidRPr="00980707">
              <w:rPr>
                <w:rFonts w:ascii="Calibri" w:hAnsi="Calibri"/>
              </w:rPr>
              <w:t xml:space="preserve">, com sede à Avenida Francisco Mota, 572, </w:t>
            </w:r>
            <w:proofErr w:type="spellStart"/>
            <w:r w:rsidRPr="00980707">
              <w:rPr>
                <w:rFonts w:ascii="Calibri" w:hAnsi="Calibri"/>
              </w:rPr>
              <w:t>Pte</w:t>
            </w:r>
            <w:proofErr w:type="spellEnd"/>
            <w:r w:rsidRPr="00980707">
              <w:rPr>
                <w:rFonts w:ascii="Calibri" w:hAnsi="Calibri"/>
              </w:rPr>
              <w:t xml:space="preserve">. Costa e Silva, Mossoró, Estado do Rio Grande do Norte, CEP: 59.625-900, Brasil, doravante denominada </w:t>
            </w:r>
            <w:r w:rsidRPr="00980707">
              <w:rPr>
                <w:rFonts w:ascii="Calibri" w:hAnsi="Calibri"/>
                <w:b/>
              </w:rPr>
              <w:t xml:space="preserve">UFERSA, </w:t>
            </w:r>
            <w:r w:rsidRPr="00980707">
              <w:rPr>
                <w:rFonts w:ascii="Calibri" w:hAnsi="Calibri"/>
              </w:rPr>
              <w:t xml:space="preserve">neste ato representada por seu Magnífico Reitor, </w:t>
            </w:r>
            <w:r w:rsidRPr="00980707">
              <w:rPr>
                <w:rFonts w:ascii="Calibri" w:hAnsi="Calibri"/>
                <w:b/>
              </w:rPr>
              <w:t xml:space="preserve">Prof. Dr. JOSÉ DE ARIMATEA DE MATOS, </w:t>
            </w:r>
            <w:r w:rsidRPr="00980707">
              <w:rPr>
                <w:rFonts w:ascii="Calibri" w:hAnsi="Calibri"/>
              </w:rPr>
              <w:t xml:space="preserve">e </w:t>
            </w:r>
            <w:r w:rsidR="00980707" w:rsidRPr="00136E1E">
              <w:rPr>
                <w:rFonts w:ascii="Calibri" w:hAnsi="Calibri"/>
              </w:rPr>
              <w:t>______________</w:t>
            </w:r>
            <w:bookmarkStart w:id="0" w:name="DDE_LINK1"/>
            <w:proofErr w:type="gramStart"/>
            <w:r w:rsidR="00980707" w:rsidRPr="00136E1E">
              <w:rPr>
                <w:rFonts w:ascii="Calibri" w:hAnsi="Calibri"/>
              </w:rPr>
              <w:t>(</w:t>
            </w:r>
            <w:bookmarkStart w:id="1" w:name="DDE_LINK"/>
            <w:proofErr w:type="gramEnd"/>
            <w:r w:rsidR="00980707" w:rsidRPr="00136E1E">
              <w:rPr>
                <w:rFonts w:ascii="Calibri" w:hAnsi="Calibri"/>
                <w:b/>
                <w:bCs/>
                <w:i/>
                <w:iCs/>
                <w:shd w:val="clear" w:color="auto" w:fill="FFFF00"/>
              </w:rPr>
              <w:t>Nome completo da instituição)</w:t>
            </w:r>
            <w:bookmarkEnd w:id="0"/>
            <w:bookmarkEnd w:id="1"/>
            <w:r w:rsidR="00980707" w:rsidRPr="00136E1E">
              <w:rPr>
                <w:rFonts w:ascii="Calibri" w:hAnsi="Calibri"/>
              </w:rPr>
              <w:t>, _______________________(endereço completo da instituição estrangeira), dorava</w:t>
            </w:r>
            <w:r w:rsidR="00980707">
              <w:rPr>
                <w:rFonts w:ascii="Calibri" w:hAnsi="Calibri"/>
              </w:rPr>
              <w:t>nte denominada _______________</w:t>
            </w:r>
            <w:r w:rsidR="00980707" w:rsidRPr="00136E1E">
              <w:rPr>
                <w:rFonts w:ascii="Calibri" w:hAnsi="Calibri"/>
                <w:b/>
              </w:rPr>
              <w:t>(</w:t>
            </w:r>
            <w:r w:rsidR="00980707" w:rsidRPr="00136E1E">
              <w:rPr>
                <w:rFonts w:ascii="Calibri" w:hAnsi="Calibri"/>
                <w:b/>
                <w:i/>
                <w:iCs/>
                <w:shd w:val="clear" w:color="auto" w:fill="FFFF00"/>
              </w:rPr>
              <w:t>SIGLA DA INSTITUIÇÃO</w:t>
            </w:r>
            <w:r w:rsidR="00980707" w:rsidRPr="00136E1E">
              <w:rPr>
                <w:rFonts w:ascii="Calibri" w:hAnsi="Calibri"/>
                <w:b/>
              </w:rPr>
              <w:t>)</w:t>
            </w:r>
            <w:r w:rsidR="00980707" w:rsidRPr="00136E1E">
              <w:rPr>
                <w:rFonts w:ascii="Calibri" w:hAnsi="Calibri"/>
              </w:rPr>
              <w:t xml:space="preserve">, neste ato representada por seu ___________ </w:t>
            </w:r>
            <w:r w:rsidR="00980707" w:rsidRPr="00136E1E">
              <w:rPr>
                <w:rFonts w:ascii="Calibri" w:hAnsi="Calibri"/>
                <w:b/>
              </w:rPr>
              <w:t>(</w:t>
            </w:r>
            <w:r w:rsidR="00980707" w:rsidRPr="00136E1E">
              <w:rPr>
                <w:rFonts w:ascii="Calibri" w:hAnsi="Calibri"/>
                <w:b/>
                <w:i/>
                <w:iCs/>
                <w:shd w:val="clear" w:color="auto" w:fill="FFFF00"/>
              </w:rPr>
              <w:t>título do cargo</w:t>
            </w:r>
            <w:r w:rsidR="00980707">
              <w:rPr>
                <w:rFonts w:ascii="Calibri" w:hAnsi="Calibri"/>
                <w:b/>
              </w:rPr>
              <w:t xml:space="preserve">)___________________________ </w:t>
            </w:r>
            <w:r w:rsidR="00980707" w:rsidRPr="00136E1E">
              <w:rPr>
                <w:rFonts w:ascii="Calibri" w:hAnsi="Calibri"/>
                <w:b/>
              </w:rPr>
              <w:t>(</w:t>
            </w:r>
            <w:r w:rsidR="00980707" w:rsidRPr="00136E1E">
              <w:rPr>
                <w:rFonts w:ascii="Calibri" w:hAnsi="Calibri"/>
                <w:b/>
                <w:i/>
                <w:iCs/>
                <w:shd w:val="clear" w:color="auto" w:fill="FFFF00"/>
              </w:rPr>
              <w:t>NOME COMPLETO DO REPRESENTANTE DA INSTITUIÇÃO</w:t>
            </w:r>
            <w:r w:rsidR="00980707" w:rsidRPr="00136E1E">
              <w:rPr>
                <w:rFonts w:ascii="Calibri" w:hAnsi="Calibri"/>
                <w:b/>
              </w:rPr>
              <w:t>)</w:t>
            </w:r>
            <w:r w:rsidRPr="00980707">
              <w:rPr>
                <w:rFonts w:ascii="Calibri" w:hAnsi="Calibri"/>
                <w:b/>
                <w:lang w:val="es-ES_tradnl"/>
              </w:rPr>
              <w:t xml:space="preserve"> </w:t>
            </w:r>
            <w:r w:rsidRPr="00980707">
              <w:rPr>
                <w:rFonts w:ascii="Calibri" w:hAnsi="Calibri"/>
              </w:rPr>
              <w:t>resolvem de comum acordo celebrar o presente Acordo de Cooperação em conformidade com a legislação vigente em seus respectivos países e mediante as cláusulas e condições a seguir pactuadas:</w:t>
            </w:r>
          </w:p>
          <w:p w:rsidR="0064127A" w:rsidRPr="00980707" w:rsidRDefault="0064127A" w:rsidP="00A806BF">
            <w:pPr>
              <w:jc w:val="both"/>
              <w:rPr>
                <w:rFonts w:ascii="Calibri" w:hAnsi="Calibri"/>
              </w:rPr>
            </w:pPr>
          </w:p>
          <w:p w:rsidR="0064127A" w:rsidRPr="00980707" w:rsidRDefault="0064127A" w:rsidP="00A806BF">
            <w:pPr>
              <w:jc w:val="both"/>
              <w:rPr>
                <w:rFonts w:ascii="Calibri" w:hAnsi="Calibri"/>
                <w:b/>
              </w:rPr>
            </w:pPr>
          </w:p>
          <w:p w:rsidR="0064127A" w:rsidRPr="00980707" w:rsidRDefault="0064127A" w:rsidP="00A806BF">
            <w:pPr>
              <w:jc w:val="both"/>
              <w:rPr>
                <w:rFonts w:ascii="Calibri" w:hAnsi="Calibri"/>
                <w:b/>
              </w:rPr>
            </w:pPr>
            <w:r w:rsidRPr="00980707">
              <w:rPr>
                <w:rFonts w:ascii="Calibri" w:hAnsi="Calibri"/>
                <w:b/>
              </w:rPr>
              <w:t>CLÁUSULA PRIMEIRA - DO OBJETO</w:t>
            </w:r>
          </w:p>
          <w:p w:rsidR="0064127A" w:rsidRPr="00980707" w:rsidRDefault="0064127A" w:rsidP="00A806BF">
            <w:pPr>
              <w:jc w:val="both"/>
              <w:rPr>
                <w:rFonts w:ascii="Calibri" w:hAnsi="Calibri"/>
              </w:rPr>
            </w:pPr>
            <w:r w:rsidRPr="00980707">
              <w:rPr>
                <w:rFonts w:ascii="Calibri" w:hAnsi="Calibri"/>
              </w:rPr>
              <w:t>O objeto do presente Termo é estabelecer uma cooperação mútua e ampla entre a UFERSA e</w:t>
            </w:r>
            <w:proofErr w:type="gramStart"/>
            <w:r w:rsidRPr="00980707">
              <w:rPr>
                <w:rFonts w:ascii="Calibri" w:hAnsi="Calibri"/>
              </w:rPr>
              <w:t xml:space="preserve">  </w:t>
            </w:r>
            <w:proofErr w:type="gramEnd"/>
            <w:r w:rsidR="00980707">
              <w:rPr>
                <w:rFonts w:ascii="Calibri" w:hAnsi="Calibri"/>
              </w:rPr>
              <w:t>__________</w:t>
            </w:r>
            <w:r w:rsidRPr="00980707">
              <w:rPr>
                <w:rFonts w:ascii="Calibri" w:hAnsi="Calibri"/>
              </w:rPr>
              <w:t>, visando desenvolver em conjunto ações de mútuo interesse por meio de:</w:t>
            </w:r>
          </w:p>
          <w:p w:rsidR="0064127A" w:rsidRPr="00980707" w:rsidRDefault="0064127A" w:rsidP="00A806BF">
            <w:pPr>
              <w:ind w:firstLine="567"/>
              <w:jc w:val="both"/>
              <w:rPr>
                <w:rFonts w:ascii="Calibri" w:hAnsi="Calibri"/>
              </w:rPr>
            </w:pPr>
          </w:p>
          <w:p w:rsidR="0064127A" w:rsidRPr="00980707" w:rsidRDefault="0064127A" w:rsidP="00A806BF">
            <w:pPr>
              <w:numPr>
                <w:ilvl w:val="1"/>
                <w:numId w:val="3"/>
              </w:numPr>
              <w:ind w:left="426" w:hanging="426"/>
              <w:jc w:val="both"/>
              <w:rPr>
                <w:rFonts w:ascii="Calibri" w:hAnsi="Calibri"/>
              </w:rPr>
            </w:pPr>
            <w:r w:rsidRPr="00980707">
              <w:rPr>
                <w:rFonts w:ascii="Calibri" w:hAnsi="Calibri"/>
              </w:rPr>
              <w:t xml:space="preserve">Visitas e intercâmbio de professores, estudantes e técnicos administrativos das referidas instituições objetivando a realização de atividades voltadas à pesquisa, ensino e extensão; </w:t>
            </w:r>
          </w:p>
          <w:p w:rsidR="0064127A" w:rsidRPr="00980707" w:rsidRDefault="0064127A" w:rsidP="00A806BF">
            <w:pPr>
              <w:jc w:val="both"/>
              <w:rPr>
                <w:rFonts w:ascii="Calibri" w:hAnsi="Calibri"/>
              </w:rPr>
            </w:pPr>
          </w:p>
          <w:p w:rsidR="0064127A" w:rsidRPr="00980707" w:rsidRDefault="0064127A" w:rsidP="00A806BF">
            <w:pPr>
              <w:numPr>
                <w:ilvl w:val="1"/>
                <w:numId w:val="3"/>
              </w:numPr>
              <w:ind w:left="426" w:hanging="426"/>
              <w:jc w:val="both"/>
              <w:rPr>
                <w:rFonts w:ascii="Calibri" w:hAnsi="Calibri"/>
              </w:rPr>
            </w:pPr>
            <w:r w:rsidRPr="00980707">
              <w:rPr>
                <w:rFonts w:ascii="Calibri" w:hAnsi="Calibri"/>
              </w:rPr>
              <w:t xml:space="preserve">Constituição de grupos de trabalho, elaboração e desenvolvimento conjunto de projetos e programas de cooperação a curto, médio e </w:t>
            </w:r>
            <w:proofErr w:type="gramStart"/>
            <w:r w:rsidRPr="00980707">
              <w:rPr>
                <w:rFonts w:ascii="Calibri" w:hAnsi="Calibri"/>
              </w:rPr>
              <w:t>longo prazos</w:t>
            </w:r>
            <w:proofErr w:type="gramEnd"/>
            <w:r w:rsidRPr="00980707">
              <w:rPr>
                <w:rFonts w:ascii="Calibri" w:hAnsi="Calibri"/>
              </w:rPr>
              <w:t>;</w:t>
            </w:r>
          </w:p>
          <w:p w:rsidR="0064127A" w:rsidRPr="00980707" w:rsidRDefault="0064127A" w:rsidP="00A806BF">
            <w:pPr>
              <w:pStyle w:val="PargrafodaLista"/>
              <w:rPr>
                <w:rFonts w:ascii="Calibri" w:hAnsi="Calibri"/>
              </w:rPr>
            </w:pPr>
          </w:p>
          <w:p w:rsidR="0064127A" w:rsidRPr="00980707" w:rsidRDefault="0064127A" w:rsidP="00A806BF">
            <w:pPr>
              <w:numPr>
                <w:ilvl w:val="1"/>
                <w:numId w:val="3"/>
              </w:numPr>
              <w:ind w:left="426" w:hanging="426"/>
              <w:jc w:val="both"/>
              <w:rPr>
                <w:rFonts w:ascii="Calibri" w:hAnsi="Calibri"/>
              </w:rPr>
            </w:pPr>
            <w:r w:rsidRPr="00980707">
              <w:rPr>
                <w:rFonts w:ascii="Calibri" w:hAnsi="Calibri"/>
              </w:rPr>
              <w:t xml:space="preserve">Organização conjunta de eventos acadêmicos, científicos e culturais; </w:t>
            </w:r>
          </w:p>
          <w:p w:rsidR="0064127A" w:rsidRPr="00980707" w:rsidRDefault="0064127A" w:rsidP="00A806BF">
            <w:pPr>
              <w:ind w:left="720"/>
              <w:jc w:val="both"/>
              <w:rPr>
                <w:rFonts w:ascii="Calibri" w:hAnsi="Calibri"/>
              </w:rPr>
            </w:pPr>
          </w:p>
          <w:p w:rsidR="0064127A" w:rsidRPr="00980707" w:rsidRDefault="0064127A" w:rsidP="00A806BF">
            <w:pPr>
              <w:numPr>
                <w:ilvl w:val="1"/>
                <w:numId w:val="3"/>
              </w:numPr>
              <w:ind w:left="426" w:hanging="426"/>
              <w:jc w:val="both"/>
              <w:rPr>
                <w:rFonts w:ascii="Calibri" w:hAnsi="Calibri"/>
              </w:rPr>
            </w:pPr>
            <w:r w:rsidRPr="00980707">
              <w:rPr>
                <w:rFonts w:ascii="Calibri" w:hAnsi="Calibri"/>
              </w:rPr>
              <w:lastRenderedPageBreak/>
              <w:t>Cursos de diferentes níveis e categorias;</w:t>
            </w:r>
          </w:p>
          <w:p w:rsidR="0064127A" w:rsidRPr="00980707" w:rsidRDefault="0064127A" w:rsidP="00A806BF">
            <w:pPr>
              <w:jc w:val="both"/>
              <w:rPr>
                <w:rFonts w:ascii="Calibri" w:hAnsi="Calibri"/>
              </w:rPr>
            </w:pPr>
          </w:p>
          <w:p w:rsidR="0064127A" w:rsidRPr="00980707" w:rsidRDefault="0064127A" w:rsidP="00A806BF">
            <w:pPr>
              <w:numPr>
                <w:ilvl w:val="1"/>
                <w:numId w:val="3"/>
              </w:numPr>
              <w:ind w:left="426" w:hanging="426"/>
              <w:jc w:val="both"/>
              <w:rPr>
                <w:rFonts w:ascii="Calibri" w:hAnsi="Calibri"/>
              </w:rPr>
            </w:pPr>
            <w:r w:rsidRPr="00980707">
              <w:rPr>
                <w:rFonts w:ascii="Calibri" w:hAnsi="Calibri"/>
              </w:rPr>
              <w:t>Consultoria técnica;</w:t>
            </w:r>
          </w:p>
          <w:p w:rsidR="0064127A" w:rsidRPr="00980707" w:rsidRDefault="0064127A" w:rsidP="00A806BF">
            <w:pPr>
              <w:jc w:val="both"/>
              <w:rPr>
                <w:rFonts w:ascii="Calibri" w:hAnsi="Calibri"/>
              </w:rPr>
            </w:pPr>
          </w:p>
          <w:p w:rsidR="0064127A" w:rsidRPr="00980707" w:rsidRDefault="0064127A" w:rsidP="00A806BF">
            <w:pPr>
              <w:numPr>
                <w:ilvl w:val="1"/>
                <w:numId w:val="3"/>
              </w:numPr>
              <w:ind w:left="426" w:hanging="426"/>
              <w:jc w:val="both"/>
              <w:rPr>
                <w:rFonts w:ascii="Calibri" w:hAnsi="Calibri"/>
              </w:rPr>
            </w:pPr>
            <w:r w:rsidRPr="00980707">
              <w:rPr>
                <w:rFonts w:ascii="Calibri" w:hAnsi="Calibri"/>
              </w:rPr>
              <w:t>Intercâmbio de informações e publicações acadêmicas, científicas e culturais;</w:t>
            </w:r>
          </w:p>
          <w:p w:rsidR="0064127A" w:rsidRPr="00980707" w:rsidRDefault="0064127A" w:rsidP="00A806BF">
            <w:pPr>
              <w:ind w:left="720"/>
              <w:jc w:val="both"/>
              <w:rPr>
                <w:rFonts w:ascii="Calibri" w:hAnsi="Calibri"/>
              </w:rPr>
            </w:pPr>
          </w:p>
          <w:p w:rsidR="0064127A" w:rsidRPr="00980707" w:rsidRDefault="0064127A" w:rsidP="00A806BF">
            <w:pPr>
              <w:numPr>
                <w:ilvl w:val="1"/>
                <w:numId w:val="3"/>
              </w:numPr>
              <w:tabs>
                <w:tab w:val="left" w:pos="284"/>
              </w:tabs>
              <w:ind w:left="426" w:hanging="426"/>
              <w:jc w:val="both"/>
              <w:rPr>
                <w:rFonts w:ascii="Calibri" w:hAnsi="Calibri"/>
              </w:rPr>
            </w:pPr>
            <w:r w:rsidRPr="00980707">
              <w:rPr>
                <w:rFonts w:ascii="Calibri" w:hAnsi="Calibri"/>
              </w:rPr>
              <w:t xml:space="preserve">Facilitação do acesso à </w:t>
            </w:r>
            <w:r w:rsidR="00980707" w:rsidRPr="00980707">
              <w:rPr>
                <w:rFonts w:ascii="Calibri" w:hAnsi="Calibri"/>
              </w:rPr>
              <w:t>infraestrutura</w:t>
            </w:r>
            <w:r w:rsidRPr="00980707">
              <w:rPr>
                <w:rFonts w:ascii="Calibri" w:hAnsi="Calibri"/>
              </w:rPr>
              <w:t xml:space="preserve"> informacional e laboratorial das respectivas instituições.</w:t>
            </w:r>
          </w:p>
          <w:p w:rsidR="0064127A" w:rsidRPr="00980707" w:rsidRDefault="0064127A" w:rsidP="00A806BF">
            <w:pPr>
              <w:ind w:left="720"/>
              <w:jc w:val="both"/>
              <w:rPr>
                <w:rFonts w:ascii="Calibri" w:hAnsi="Calibri"/>
              </w:rPr>
            </w:pPr>
          </w:p>
          <w:p w:rsidR="0064127A" w:rsidRPr="00980707" w:rsidRDefault="0064127A" w:rsidP="00A806BF">
            <w:pPr>
              <w:jc w:val="both"/>
              <w:rPr>
                <w:rFonts w:ascii="Calibri" w:hAnsi="Calibri"/>
                <w:b/>
              </w:rPr>
            </w:pPr>
            <w:r w:rsidRPr="00980707">
              <w:rPr>
                <w:rFonts w:ascii="Calibri" w:hAnsi="Calibri"/>
                <w:b/>
              </w:rPr>
              <w:t>CLÁUSULA SEGUNDA - DA EXECUÇÃO</w:t>
            </w:r>
          </w:p>
          <w:p w:rsidR="0064127A" w:rsidRPr="00980707" w:rsidRDefault="0064127A" w:rsidP="00A806BF">
            <w:pPr>
              <w:jc w:val="both"/>
              <w:rPr>
                <w:rFonts w:ascii="Calibri" w:hAnsi="Calibri"/>
                <w:b/>
              </w:rPr>
            </w:pPr>
          </w:p>
          <w:p w:rsidR="0064127A" w:rsidRPr="00980707" w:rsidRDefault="0064127A" w:rsidP="00A806BF">
            <w:pPr>
              <w:jc w:val="both"/>
              <w:rPr>
                <w:rFonts w:ascii="Calibri" w:hAnsi="Calibri"/>
              </w:rPr>
            </w:pPr>
            <w:r w:rsidRPr="00980707">
              <w:rPr>
                <w:rFonts w:ascii="Calibri" w:hAnsi="Calibri"/>
              </w:rPr>
              <w:t>Cada atividade a ser desenvolvida como parte deste Acordo deve ser proposta em um Acordo Específico no qual deverão ficar definidos objetivos, planejamento, cronograma, recursos humanos e materiais necessários.</w:t>
            </w:r>
          </w:p>
          <w:p w:rsidR="0064127A" w:rsidRPr="00980707" w:rsidRDefault="0064127A" w:rsidP="00A806BF">
            <w:pPr>
              <w:jc w:val="both"/>
              <w:rPr>
                <w:rFonts w:ascii="Calibri" w:hAnsi="Calibri"/>
              </w:rPr>
            </w:pPr>
          </w:p>
          <w:p w:rsidR="0064127A" w:rsidRPr="00980707" w:rsidRDefault="0064127A" w:rsidP="00A806BF">
            <w:pPr>
              <w:jc w:val="both"/>
              <w:rPr>
                <w:rFonts w:ascii="Calibri" w:hAnsi="Calibri"/>
                <w:b/>
              </w:rPr>
            </w:pPr>
            <w:bookmarkStart w:id="2" w:name="DDE_LINK5"/>
            <w:r w:rsidRPr="00980707">
              <w:rPr>
                <w:rFonts w:ascii="Calibri" w:hAnsi="Calibri"/>
                <w:b/>
              </w:rPr>
              <w:t>CLÁUSULA TERCEIRA</w:t>
            </w:r>
            <w:bookmarkEnd w:id="2"/>
            <w:r w:rsidRPr="00980707">
              <w:rPr>
                <w:rFonts w:ascii="Calibri" w:hAnsi="Calibri"/>
                <w:b/>
              </w:rPr>
              <w:t xml:space="preserve"> - DA VIGÊNCIA</w:t>
            </w:r>
          </w:p>
          <w:p w:rsidR="0064127A" w:rsidRPr="00980707" w:rsidRDefault="0064127A" w:rsidP="00A806BF">
            <w:pPr>
              <w:jc w:val="both"/>
              <w:rPr>
                <w:rFonts w:ascii="Calibri" w:hAnsi="Calibri"/>
              </w:rPr>
            </w:pPr>
          </w:p>
          <w:p w:rsidR="0064127A" w:rsidRPr="00980707" w:rsidRDefault="0064127A" w:rsidP="000357D5">
            <w:pPr>
              <w:jc w:val="both"/>
              <w:rPr>
                <w:rFonts w:ascii="Calibri" w:hAnsi="Calibri"/>
              </w:rPr>
            </w:pPr>
            <w:r w:rsidRPr="00980707">
              <w:rPr>
                <w:rFonts w:ascii="Calibri" w:hAnsi="Calibri"/>
              </w:rPr>
              <w:t>O presente Termo de Cooperação vigorará pelo prazo de 05 (cinco) anos, contados a partir da data da sua assinatura e poderá ser renovado pelo mesmo período com o consentimento das partes. Além disso, poderá ser rescindido por qualquer uma das partes, desde que a parte interessada notifique a outra (por escrito) para sua consideração, mediante uma antecedência mínima de 90 dias antes da data prevista para a rescisão.   Este acordo poderá ser emendado por meio da troca de cartas entre as duas instituições. Tais emendas, uma vez aprovadas por ambas as instituições, farão parte do presente Acordo.</w:t>
            </w:r>
          </w:p>
          <w:p w:rsidR="0064127A" w:rsidRPr="00980707" w:rsidRDefault="0064127A" w:rsidP="00A806BF">
            <w:pPr>
              <w:ind w:firstLine="567"/>
              <w:jc w:val="both"/>
              <w:rPr>
                <w:rFonts w:ascii="Calibri" w:hAnsi="Calibri"/>
              </w:rPr>
            </w:pPr>
          </w:p>
          <w:p w:rsidR="0064127A" w:rsidRPr="00980707" w:rsidRDefault="0064127A" w:rsidP="00A806BF">
            <w:pPr>
              <w:ind w:right="-61"/>
              <w:jc w:val="both"/>
              <w:rPr>
                <w:rFonts w:ascii="Calibri" w:hAnsi="Calibri"/>
                <w:b/>
              </w:rPr>
            </w:pPr>
            <w:r w:rsidRPr="00980707">
              <w:rPr>
                <w:rFonts w:ascii="Calibri" w:hAnsi="Calibri"/>
                <w:b/>
              </w:rPr>
              <w:t>CLÁUSULA QUARTA - DOS RECURSOS FINANCEIROS</w:t>
            </w:r>
          </w:p>
          <w:p w:rsidR="0064127A" w:rsidRPr="00980707" w:rsidRDefault="0064127A" w:rsidP="00A806BF">
            <w:pPr>
              <w:ind w:right="-61"/>
              <w:jc w:val="both"/>
              <w:rPr>
                <w:rFonts w:ascii="Calibri" w:hAnsi="Calibri"/>
                <w:b/>
              </w:rPr>
            </w:pPr>
          </w:p>
          <w:p w:rsidR="0064127A" w:rsidRPr="00980707" w:rsidRDefault="0064127A" w:rsidP="00A806BF">
            <w:pPr>
              <w:jc w:val="both"/>
              <w:rPr>
                <w:rFonts w:ascii="Calibri" w:hAnsi="Calibri"/>
              </w:rPr>
            </w:pPr>
            <w:r w:rsidRPr="00980707">
              <w:rPr>
                <w:rFonts w:ascii="Calibri" w:hAnsi="Calibri"/>
              </w:rPr>
              <w:t xml:space="preserve">A execução das atividades planejadas e aprovadas estará sujeita à disponibilidade orçamentária de ambas as Instituições e/ou à aquisição de recursos provindos de uma terceira fonte. As partes acordantes poderão compartilhar os custos inerentes às diversas atividades, segundo a sua regulamentação interna e entendimentos prévios e específicos para cada caso.  Não haverá transferência de recursos financeiros entre as </w:t>
            </w:r>
            <w:r w:rsidRPr="00980707">
              <w:rPr>
                <w:rFonts w:ascii="Calibri" w:hAnsi="Calibri"/>
              </w:rPr>
              <w:lastRenderedPageBreak/>
              <w:t>partes.</w:t>
            </w:r>
          </w:p>
          <w:p w:rsidR="0064127A" w:rsidRPr="00980707" w:rsidRDefault="0064127A" w:rsidP="00A806BF">
            <w:pPr>
              <w:pStyle w:val="Corpodetexto"/>
              <w:spacing w:after="0"/>
              <w:jc w:val="both"/>
              <w:rPr>
                <w:rFonts w:ascii="Calibri" w:hAnsi="Calibri"/>
                <w:b/>
              </w:rPr>
            </w:pPr>
          </w:p>
          <w:p w:rsidR="0064127A" w:rsidRPr="00980707" w:rsidRDefault="0064127A" w:rsidP="00A806BF">
            <w:pPr>
              <w:pStyle w:val="Corpodetexto"/>
              <w:spacing w:after="0"/>
              <w:jc w:val="both"/>
              <w:rPr>
                <w:rFonts w:ascii="Calibri" w:hAnsi="Calibri"/>
                <w:b/>
              </w:rPr>
            </w:pPr>
            <w:r w:rsidRPr="00980707">
              <w:rPr>
                <w:rFonts w:ascii="Calibri" w:hAnsi="Calibri"/>
                <w:b/>
              </w:rPr>
              <w:t>CLÁUSULA QU</w:t>
            </w:r>
            <w:r w:rsidR="00980707">
              <w:rPr>
                <w:rFonts w:ascii="Calibri" w:hAnsi="Calibri"/>
                <w:b/>
              </w:rPr>
              <w:t>INTA</w:t>
            </w:r>
            <w:r w:rsidRPr="00980707">
              <w:rPr>
                <w:rFonts w:ascii="Calibri" w:hAnsi="Calibri"/>
                <w:b/>
              </w:rPr>
              <w:t xml:space="preserve"> - DA PROPRIEDADE INTELECTUAL</w:t>
            </w:r>
          </w:p>
          <w:p w:rsidR="0064127A" w:rsidRPr="00980707" w:rsidRDefault="0064127A" w:rsidP="00A806BF">
            <w:pPr>
              <w:pStyle w:val="Corpodetexto"/>
              <w:spacing w:after="0"/>
              <w:jc w:val="both"/>
              <w:rPr>
                <w:rFonts w:ascii="Calibri" w:hAnsi="Calibri"/>
              </w:rPr>
            </w:pPr>
            <w:r w:rsidRPr="00980707">
              <w:rPr>
                <w:rFonts w:ascii="Calibri" w:hAnsi="Calibri"/>
              </w:rPr>
              <w:t>As atividades de investigação conjunta que possam produzir resultados passíveis de serem protegidos pelos direitos de propriedade intelectual deverão estar previstas nos Acordos Específicos vinculados ao presente Acordo de Cooperação. Ambas as Partes deverão acordar regras de articulação no sentido de garantir a adesão de todos os intervenientes às regras estabelecidas nos seus respectivos Regulamentos de Propriedade Intelectual. Portanto, nenhum dos resultados da cooperação científica ou técnica poderá ser utilizado sem o acordo prévio das duas partes. A parte que deixar de cumprir o pactuado nesta cláusula assumirá a responsabilidade jurídica correspondente.</w:t>
            </w:r>
          </w:p>
          <w:p w:rsidR="0064127A" w:rsidRPr="00980707" w:rsidRDefault="0064127A" w:rsidP="00A806BF">
            <w:pPr>
              <w:pStyle w:val="Corpodetexto"/>
              <w:spacing w:after="0"/>
              <w:ind w:firstLine="708"/>
              <w:jc w:val="both"/>
              <w:rPr>
                <w:rFonts w:ascii="Calibri" w:hAnsi="Calibri"/>
              </w:rPr>
            </w:pPr>
          </w:p>
          <w:p w:rsidR="0064127A" w:rsidRPr="00980707" w:rsidRDefault="0064127A" w:rsidP="00A806BF">
            <w:pPr>
              <w:jc w:val="both"/>
              <w:rPr>
                <w:rFonts w:ascii="Calibri" w:hAnsi="Calibri"/>
                <w:b/>
              </w:rPr>
            </w:pPr>
            <w:r w:rsidRPr="00980707">
              <w:rPr>
                <w:rFonts w:ascii="Calibri" w:hAnsi="Calibri"/>
                <w:b/>
              </w:rPr>
              <w:t xml:space="preserve">CLÁUSULA SEXTA – </w:t>
            </w:r>
            <w:r w:rsidR="00980707">
              <w:rPr>
                <w:rFonts w:ascii="Calibri" w:hAnsi="Calibri"/>
                <w:b/>
              </w:rPr>
              <w:t>DO PESSO</w:t>
            </w:r>
            <w:r w:rsidRPr="00980707">
              <w:rPr>
                <w:rFonts w:ascii="Calibri" w:hAnsi="Calibri"/>
                <w:b/>
              </w:rPr>
              <w:t>AL</w:t>
            </w:r>
          </w:p>
          <w:p w:rsidR="0064127A" w:rsidRPr="00980707" w:rsidRDefault="0064127A" w:rsidP="00A806BF">
            <w:pPr>
              <w:jc w:val="both"/>
              <w:rPr>
                <w:rFonts w:ascii="Calibri" w:hAnsi="Calibri"/>
              </w:rPr>
            </w:pPr>
          </w:p>
          <w:p w:rsidR="0064127A" w:rsidRPr="00980707" w:rsidRDefault="0064127A" w:rsidP="00A806BF">
            <w:pPr>
              <w:jc w:val="both"/>
              <w:rPr>
                <w:rFonts w:ascii="Calibri" w:hAnsi="Calibri"/>
              </w:rPr>
            </w:pPr>
            <w:r w:rsidRPr="00980707">
              <w:rPr>
                <w:rFonts w:ascii="Calibri" w:hAnsi="Calibri"/>
              </w:rPr>
              <w:t>O pessoal envolvido nas tarefas inerentes ao presente Acordo</w:t>
            </w:r>
            <w:proofErr w:type="gramStart"/>
            <w:r w:rsidRPr="00980707">
              <w:rPr>
                <w:rFonts w:ascii="Calibri" w:hAnsi="Calibri"/>
              </w:rPr>
              <w:t>, ficará</w:t>
            </w:r>
            <w:proofErr w:type="gramEnd"/>
            <w:r w:rsidRPr="00980707">
              <w:rPr>
                <w:rFonts w:ascii="Calibri" w:hAnsi="Calibri"/>
              </w:rPr>
              <w:t xml:space="preserve"> sujeito às normas e aos regulamentos da instituição ao qual pertencer, no que diz respeito ao vínculo empregatício, seguro médico e de vida, acidentes de trabalho e outros benefícios e direitos do empregado. Os professores, estudantes e técnicos administrativos participantes dos programas de cooperação, nos termos deste Acordo, seguirão as exigências de imigração do país da instituição receptora, e deverão contratar um seguro internacional de cobertura médico-hospitalar para a sua permanência no exterior. </w:t>
            </w:r>
          </w:p>
          <w:p w:rsidR="0064127A" w:rsidRPr="00980707" w:rsidRDefault="0064127A" w:rsidP="00A806BF">
            <w:pPr>
              <w:jc w:val="both"/>
              <w:rPr>
                <w:rFonts w:ascii="Calibri" w:hAnsi="Calibri"/>
                <w:b/>
              </w:rPr>
            </w:pPr>
          </w:p>
          <w:p w:rsidR="0064127A" w:rsidRPr="00980707" w:rsidRDefault="0064127A" w:rsidP="00A806BF">
            <w:pPr>
              <w:jc w:val="both"/>
              <w:rPr>
                <w:rFonts w:ascii="Calibri" w:hAnsi="Calibri"/>
                <w:b/>
              </w:rPr>
            </w:pPr>
            <w:r w:rsidRPr="00980707">
              <w:rPr>
                <w:rFonts w:ascii="Calibri" w:hAnsi="Calibri"/>
                <w:b/>
              </w:rPr>
              <w:t>CLÁUSULA SÉTIMA – COMITÊ COORDENADOR</w:t>
            </w:r>
          </w:p>
          <w:p w:rsidR="0064127A" w:rsidRPr="00980707" w:rsidRDefault="0064127A" w:rsidP="00A806BF">
            <w:pPr>
              <w:jc w:val="both"/>
              <w:rPr>
                <w:rFonts w:ascii="Calibri" w:hAnsi="Calibri"/>
              </w:rPr>
            </w:pPr>
          </w:p>
          <w:p w:rsidR="0064127A" w:rsidRPr="00980707" w:rsidRDefault="0064127A" w:rsidP="00A806BF">
            <w:pPr>
              <w:jc w:val="both"/>
              <w:rPr>
                <w:rFonts w:ascii="Calibri" w:hAnsi="Calibri"/>
              </w:rPr>
            </w:pPr>
            <w:r w:rsidRPr="00980707">
              <w:rPr>
                <w:rFonts w:ascii="Calibri" w:hAnsi="Calibri"/>
              </w:rPr>
              <w:t xml:space="preserve">Dentro de um prazo de 30 dias úteis, no máximo, a partir da data da assinatura do presente Acordo, será constituído um Comitê Coordenador com representantes designados, um titular e outro suplente para cada uma das partes signatárias.  Este Comitê será o responsável pelo planejamento, pelo acompanhamento e pela avaliação das ações decorrentes do presente Acordo.  O Comitê deverá se reunir, a pedido de qualquer uma das partes, </w:t>
            </w:r>
            <w:r w:rsidRPr="00980707">
              <w:rPr>
                <w:rFonts w:ascii="Calibri" w:hAnsi="Calibri"/>
              </w:rPr>
              <w:lastRenderedPageBreak/>
              <w:t xml:space="preserve">pelo menos uma vez ao ano, de forma presencial ou virtual. Os relatórios e propostas elaborados por este Comitê em ditas reuniões deverão ser encaminhados aos diretores de ambas </w:t>
            </w:r>
            <w:proofErr w:type="gramStart"/>
            <w:r w:rsidRPr="00980707">
              <w:rPr>
                <w:rFonts w:ascii="Calibri" w:hAnsi="Calibri"/>
              </w:rPr>
              <w:t>as</w:t>
            </w:r>
            <w:proofErr w:type="gramEnd"/>
            <w:r w:rsidRPr="00980707">
              <w:rPr>
                <w:rFonts w:ascii="Calibri" w:hAnsi="Calibri"/>
              </w:rPr>
              <w:t xml:space="preserve"> partes.</w:t>
            </w:r>
          </w:p>
          <w:p w:rsidR="0064127A" w:rsidRPr="00980707" w:rsidRDefault="0064127A" w:rsidP="00A806BF">
            <w:pPr>
              <w:jc w:val="both"/>
              <w:rPr>
                <w:rFonts w:ascii="Calibri" w:hAnsi="Calibri"/>
                <w:b/>
              </w:rPr>
            </w:pPr>
          </w:p>
          <w:p w:rsidR="0064127A" w:rsidRPr="00980707" w:rsidRDefault="0064127A" w:rsidP="00A806BF">
            <w:pPr>
              <w:jc w:val="both"/>
              <w:rPr>
                <w:rFonts w:ascii="Calibri" w:hAnsi="Calibri"/>
                <w:b/>
              </w:rPr>
            </w:pPr>
            <w:r w:rsidRPr="00980707">
              <w:rPr>
                <w:rFonts w:ascii="Calibri" w:hAnsi="Calibri"/>
                <w:b/>
              </w:rPr>
              <w:t>CLÁUSULA OITAVA - BENS MÓVEIS E IMÓVEIS</w:t>
            </w:r>
          </w:p>
          <w:p w:rsidR="0064127A" w:rsidRPr="00980707" w:rsidRDefault="0064127A" w:rsidP="00A806BF">
            <w:pPr>
              <w:jc w:val="both"/>
              <w:rPr>
                <w:rFonts w:ascii="Calibri" w:hAnsi="Calibri"/>
                <w:b/>
              </w:rPr>
            </w:pPr>
          </w:p>
          <w:p w:rsidR="0064127A" w:rsidRPr="00980707" w:rsidRDefault="0064127A" w:rsidP="00A806BF">
            <w:pPr>
              <w:jc w:val="both"/>
              <w:rPr>
                <w:rFonts w:ascii="Calibri" w:hAnsi="Calibri"/>
                <w:b/>
              </w:rPr>
            </w:pPr>
          </w:p>
          <w:p w:rsidR="0064127A" w:rsidRPr="00980707" w:rsidRDefault="0064127A" w:rsidP="00A806BF">
            <w:pPr>
              <w:jc w:val="both"/>
              <w:rPr>
                <w:rFonts w:ascii="Calibri" w:hAnsi="Calibri"/>
              </w:rPr>
            </w:pPr>
            <w:r w:rsidRPr="00980707">
              <w:rPr>
                <w:rFonts w:ascii="Calibri" w:hAnsi="Calibri"/>
              </w:rPr>
              <w:t xml:space="preserve">Os bens móveis ou imóveis do </w:t>
            </w:r>
            <w:r w:rsidRPr="00980707">
              <w:rPr>
                <w:rFonts w:ascii="Calibri" w:hAnsi="Calibri"/>
                <w:lang w:val="es-ES_tradnl"/>
              </w:rPr>
              <w:t>UFERSA</w:t>
            </w:r>
            <w:r w:rsidRPr="00980707">
              <w:rPr>
                <w:rFonts w:ascii="Calibri" w:hAnsi="Calibri"/>
              </w:rPr>
              <w:t xml:space="preserve"> e do </w:t>
            </w:r>
            <w:r w:rsidR="00980707">
              <w:rPr>
                <w:rFonts w:ascii="Calibri" w:hAnsi="Calibri"/>
              </w:rPr>
              <w:t>__________</w:t>
            </w:r>
            <w:r w:rsidRPr="00980707">
              <w:rPr>
                <w:rFonts w:ascii="Calibri" w:hAnsi="Calibri"/>
              </w:rPr>
              <w:t xml:space="preserve"> colocados à disposição para a execução deste Acordo, destinados ao desenvolvimento dos planos ou dos projetos, ou aqueles que vierem a ser agregados, continuarão fazendo parte do patrimônio original da parte que o proporcionou, ou aqueles que tiverem sido adquiridos com seus recursos, salvo determinação contrária. Os itens inventariados entregues por uma das partes à outra a título de empréstimo deverão ser devolvidos à parte que os tiver proporcionado, uma vez cumprida sua finalidade, em boas condições de conservação, independentemente do desgaste ocasionado pelo uso normal e pela ação do tempo. A parte receptora será considerada para todos os efeitos como a depositária legal dos elementos recebidos. </w:t>
            </w:r>
          </w:p>
          <w:p w:rsidR="0064127A" w:rsidRPr="00980707" w:rsidRDefault="0064127A" w:rsidP="00A806BF">
            <w:pPr>
              <w:jc w:val="both"/>
              <w:rPr>
                <w:rFonts w:ascii="Calibri" w:hAnsi="Calibri"/>
              </w:rPr>
            </w:pPr>
          </w:p>
          <w:p w:rsidR="0064127A" w:rsidRPr="00980707" w:rsidRDefault="0064127A" w:rsidP="00A806BF">
            <w:pPr>
              <w:jc w:val="both"/>
              <w:rPr>
                <w:rFonts w:ascii="Calibri" w:hAnsi="Calibri"/>
                <w:b/>
              </w:rPr>
            </w:pPr>
            <w:r w:rsidRPr="00980707">
              <w:rPr>
                <w:rFonts w:ascii="Calibri" w:hAnsi="Calibri"/>
                <w:b/>
              </w:rPr>
              <w:t>CLÁUSULA NONA - CONTROVÉRSIAS NO ÂMBITO LEGAL</w:t>
            </w:r>
          </w:p>
          <w:p w:rsidR="0064127A" w:rsidRPr="00980707" w:rsidRDefault="0064127A" w:rsidP="00A806BF">
            <w:pPr>
              <w:jc w:val="both"/>
              <w:rPr>
                <w:rFonts w:ascii="Calibri" w:hAnsi="Calibri"/>
                <w:b/>
              </w:rPr>
            </w:pPr>
          </w:p>
          <w:p w:rsidR="0064127A" w:rsidRPr="00980707" w:rsidRDefault="0064127A" w:rsidP="00A806BF">
            <w:pPr>
              <w:pStyle w:val="WW-Textoindependiente3"/>
              <w:rPr>
                <w:rFonts w:ascii="Calibri" w:eastAsia="Arial Unicode MS" w:hAnsi="Calibri"/>
                <w:kern w:val="1"/>
                <w:sz w:val="24"/>
                <w:szCs w:val="24"/>
                <w:lang w:val="es-ES_tradnl" w:eastAsia="ar-SA"/>
              </w:rPr>
            </w:pPr>
            <w:proofErr w:type="spellStart"/>
            <w:r w:rsidRPr="00980707">
              <w:rPr>
                <w:rFonts w:ascii="Calibri" w:eastAsia="Arial Unicode MS" w:hAnsi="Calibri"/>
                <w:kern w:val="1"/>
                <w:sz w:val="24"/>
                <w:szCs w:val="24"/>
                <w:lang w:val="es-ES_tradnl" w:eastAsia="ar-SA"/>
              </w:rPr>
              <w:t>Na</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hipótese</w:t>
            </w:r>
            <w:proofErr w:type="spellEnd"/>
            <w:r w:rsidRPr="00980707">
              <w:rPr>
                <w:rFonts w:ascii="Calibri" w:eastAsia="Arial Unicode MS" w:hAnsi="Calibri"/>
                <w:kern w:val="1"/>
                <w:sz w:val="24"/>
                <w:szCs w:val="24"/>
                <w:lang w:val="es-ES_tradnl" w:eastAsia="ar-SA"/>
              </w:rPr>
              <w:t xml:space="preserve"> de </w:t>
            </w:r>
            <w:proofErr w:type="spellStart"/>
            <w:r w:rsidRPr="00980707">
              <w:rPr>
                <w:rFonts w:ascii="Calibri" w:eastAsia="Arial Unicode MS" w:hAnsi="Calibri"/>
                <w:kern w:val="1"/>
                <w:sz w:val="24"/>
                <w:szCs w:val="24"/>
                <w:lang w:val="es-ES_tradnl" w:eastAsia="ar-SA"/>
              </w:rPr>
              <w:t>haver</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diferenças</w:t>
            </w:r>
            <w:proofErr w:type="spellEnd"/>
            <w:r w:rsidRPr="00980707">
              <w:rPr>
                <w:rFonts w:ascii="Calibri" w:eastAsia="Arial Unicode MS" w:hAnsi="Calibri"/>
                <w:kern w:val="1"/>
                <w:sz w:val="24"/>
                <w:szCs w:val="24"/>
                <w:lang w:val="es-ES_tradnl" w:eastAsia="ar-SA"/>
              </w:rPr>
              <w:t xml:space="preserve"> de </w:t>
            </w:r>
            <w:proofErr w:type="spellStart"/>
            <w:r w:rsidRPr="00980707">
              <w:rPr>
                <w:rFonts w:ascii="Calibri" w:eastAsia="Arial Unicode MS" w:hAnsi="Calibri"/>
                <w:kern w:val="1"/>
                <w:sz w:val="24"/>
                <w:szCs w:val="24"/>
                <w:lang w:val="es-ES_tradnl" w:eastAsia="ar-SA"/>
              </w:rPr>
              <w:t>opinião</w:t>
            </w:r>
            <w:proofErr w:type="spellEnd"/>
            <w:r w:rsidRPr="00980707">
              <w:rPr>
                <w:rFonts w:ascii="Calibri" w:eastAsia="Arial Unicode MS" w:hAnsi="Calibri"/>
                <w:kern w:val="1"/>
                <w:sz w:val="24"/>
                <w:szCs w:val="24"/>
                <w:lang w:val="es-ES_tradnl" w:eastAsia="ar-SA"/>
              </w:rPr>
              <w:t xml:space="preserve"> que </w:t>
            </w:r>
            <w:proofErr w:type="spellStart"/>
            <w:r w:rsidRPr="00980707">
              <w:rPr>
                <w:rFonts w:ascii="Calibri" w:eastAsia="Arial Unicode MS" w:hAnsi="Calibri"/>
                <w:kern w:val="1"/>
                <w:sz w:val="24"/>
                <w:szCs w:val="24"/>
                <w:lang w:val="es-ES_tradnl" w:eastAsia="ar-SA"/>
              </w:rPr>
              <w:t>possam</w:t>
            </w:r>
            <w:proofErr w:type="spellEnd"/>
            <w:r w:rsidRPr="00980707">
              <w:rPr>
                <w:rFonts w:ascii="Calibri" w:eastAsia="Arial Unicode MS" w:hAnsi="Calibri"/>
                <w:kern w:val="1"/>
                <w:sz w:val="24"/>
                <w:szCs w:val="24"/>
                <w:lang w:val="es-ES_tradnl" w:eastAsia="ar-SA"/>
              </w:rPr>
              <w:t xml:space="preserve"> ocasionar </w:t>
            </w:r>
            <w:proofErr w:type="spellStart"/>
            <w:r w:rsidRPr="00980707">
              <w:rPr>
                <w:rFonts w:ascii="Calibri" w:eastAsia="Arial Unicode MS" w:hAnsi="Calibri"/>
                <w:kern w:val="1"/>
                <w:sz w:val="24"/>
                <w:szCs w:val="24"/>
                <w:lang w:val="es-ES_tradnl" w:eastAsia="ar-SA"/>
              </w:rPr>
              <w:t>ações</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legais</w:t>
            </w:r>
            <w:proofErr w:type="spellEnd"/>
            <w:r w:rsidRPr="00980707">
              <w:rPr>
                <w:rFonts w:ascii="Calibri" w:eastAsia="Arial Unicode MS" w:hAnsi="Calibri"/>
                <w:kern w:val="1"/>
                <w:sz w:val="24"/>
                <w:szCs w:val="24"/>
                <w:lang w:val="es-ES_tradnl" w:eastAsia="ar-SA"/>
              </w:rPr>
              <w:t xml:space="preserve">, a </w:t>
            </w:r>
            <w:r w:rsidRPr="00980707">
              <w:rPr>
                <w:rFonts w:ascii="Calibri" w:eastAsia="Arial Unicode MS" w:hAnsi="Calibri"/>
                <w:sz w:val="24"/>
                <w:szCs w:val="24"/>
                <w:lang w:val="es-ES_tradnl"/>
              </w:rPr>
              <w:t>UFERSA</w:t>
            </w:r>
            <w:r w:rsidRPr="00980707">
              <w:rPr>
                <w:rFonts w:ascii="Calibri" w:eastAsia="Arial Unicode MS" w:hAnsi="Calibri"/>
                <w:kern w:val="1"/>
                <w:sz w:val="24"/>
                <w:szCs w:val="24"/>
                <w:lang w:val="es-ES_tradnl" w:eastAsia="ar-SA"/>
              </w:rPr>
              <w:t xml:space="preserve"> e </w:t>
            </w:r>
            <w:r w:rsidR="00980707">
              <w:rPr>
                <w:rFonts w:ascii="Calibri" w:eastAsia="Arial Unicode MS" w:hAnsi="Calibri"/>
                <w:kern w:val="1"/>
                <w:sz w:val="24"/>
                <w:szCs w:val="24"/>
                <w:lang w:val="es-ES_tradnl" w:eastAsia="ar-SA"/>
              </w:rPr>
              <w:t>________</w:t>
            </w:r>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envidarão</w:t>
            </w:r>
            <w:proofErr w:type="spellEnd"/>
            <w:r w:rsidRPr="00980707">
              <w:rPr>
                <w:rFonts w:ascii="Calibri" w:eastAsia="Arial Unicode MS" w:hAnsi="Calibri"/>
                <w:kern w:val="1"/>
                <w:sz w:val="24"/>
                <w:szCs w:val="24"/>
                <w:lang w:val="es-ES_tradnl" w:eastAsia="ar-SA"/>
              </w:rPr>
              <w:t xml:space="preserve"> todos os </w:t>
            </w:r>
            <w:proofErr w:type="spellStart"/>
            <w:r w:rsidRPr="00980707">
              <w:rPr>
                <w:rFonts w:ascii="Calibri" w:eastAsia="Arial Unicode MS" w:hAnsi="Calibri"/>
                <w:kern w:val="1"/>
                <w:sz w:val="24"/>
                <w:szCs w:val="24"/>
                <w:lang w:val="es-ES_tradnl" w:eastAsia="ar-SA"/>
              </w:rPr>
              <w:t>esforços</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necessários</w:t>
            </w:r>
            <w:proofErr w:type="spellEnd"/>
            <w:r w:rsidRPr="00980707">
              <w:rPr>
                <w:rFonts w:ascii="Calibri" w:eastAsia="Arial Unicode MS" w:hAnsi="Calibri"/>
                <w:kern w:val="1"/>
                <w:sz w:val="24"/>
                <w:szCs w:val="24"/>
                <w:lang w:val="es-ES_tradnl" w:eastAsia="ar-SA"/>
              </w:rPr>
              <w:t xml:space="preserve"> para </w:t>
            </w:r>
            <w:proofErr w:type="spellStart"/>
            <w:r w:rsidRPr="00980707">
              <w:rPr>
                <w:rFonts w:ascii="Calibri" w:eastAsia="Arial Unicode MS" w:hAnsi="Calibri"/>
                <w:kern w:val="1"/>
                <w:sz w:val="24"/>
                <w:szCs w:val="24"/>
                <w:lang w:val="es-ES_tradnl" w:eastAsia="ar-SA"/>
              </w:rPr>
              <w:t>solucioná</w:t>
            </w:r>
            <w:proofErr w:type="spellEnd"/>
            <w:r w:rsidRPr="00980707">
              <w:rPr>
                <w:rFonts w:ascii="Calibri" w:eastAsia="Arial Unicode MS" w:hAnsi="Calibri"/>
                <w:kern w:val="1"/>
                <w:sz w:val="24"/>
                <w:szCs w:val="24"/>
                <w:lang w:val="es-ES_tradnl" w:eastAsia="ar-SA"/>
              </w:rPr>
              <w:t xml:space="preserve">-las de forma </w:t>
            </w:r>
            <w:proofErr w:type="spellStart"/>
            <w:r w:rsidRPr="00980707">
              <w:rPr>
                <w:rFonts w:ascii="Calibri" w:eastAsia="Arial Unicode MS" w:hAnsi="Calibri"/>
                <w:kern w:val="1"/>
                <w:sz w:val="24"/>
                <w:szCs w:val="24"/>
                <w:lang w:val="es-ES_tradnl" w:eastAsia="ar-SA"/>
              </w:rPr>
              <w:t>amigável</w:t>
            </w:r>
            <w:proofErr w:type="spellEnd"/>
            <w:r w:rsidRPr="00980707">
              <w:rPr>
                <w:rFonts w:ascii="Calibri" w:eastAsia="Arial Unicode MS" w:hAnsi="Calibri"/>
                <w:kern w:val="1"/>
                <w:sz w:val="24"/>
                <w:szCs w:val="24"/>
                <w:lang w:val="es-ES_tradnl" w:eastAsia="ar-SA"/>
              </w:rPr>
              <w:t xml:space="preserve">.  Caso os </w:t>
            </w:r>
            <w:proofErr w:type="spellStart"/>
            <w:r w:rsidRPr="00980707">
              <w:rPr>
                <w:rFonts w:ascii="Calibri" w:eastAsia="Arial Unicode MS" w:hAnsi="Calibri"/>
                <w:kern w:val="1"/>
                <w:sz w:val="24"/>
                <w:szCs w:val="24"/>
                <w:lang w:val="es-ES_tradnl" w:eastAsia="ar-SA"/>
              </w:rPr>
              <w:t>desacordos</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persistam</w:t>
            </w:r>
            <w:proofErr w:type="spellEnd"/>
            <w:r w:rsidRPr="00980707">
              <w:rPr>
                <w:rFonts w:ascii="Calibri" w:eastAsia="Arial Unicode MS" w:hAnsi="Calibri"/>
                <w:kern w:val="1"/>
                <w:sz w:val="24"/>
                <w:szCs w:val="24"/>
                <w:lang w:val="es-ES_tradnl" w:eastAsia="ar-SA"/>
              </w:rPr>
              <w:t xml:space="preserve">, os </w:t>
            </w:r>
            <w:proofErr w:type="spellStart"/>
            <w:r w:rsidRPr="00980707">
              <w:rPr>
                <w:rFonts w:ascii="Calibri" w:eastAsia="Arial Unicode MS" w:hAnsi="Calibri"/>
                <w:kern w:val="1"/>
                <w:sz w:val="24"/>
                <w:szCs w:val="24"/>
                <w:lang w:val="es-ES_tradnl" w:eastAsia="ar-SA"/>
              </w:rPr>
              <w:t>signatários</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acatarão</w:t>
            </w:r>
            <w:proofErr w:type="spellEnd"/>
            <w:r w:rsidRPr="00980707">
              <w:rPr>
                <w:rFonts w:ascii="Calibri" w:eastAsia="Arial Unicode MS" w:hAnsi="Calibri"/>
                <w:kern w:val="1"/>
                <w:sz w:val="24"/>
                <w:szCs w:val="24"/>
                <w:lang w:val="es-ES_tradnl" w:eastAsia="ar-SA"/>
              </w:rPr>
              <w:t xml:space="preserve"> o parecer </w:t>
            </w:r>
            <w:proofErr w:type="spellStart"/>
            <w:r w:rsidRPr="00980707">
              <w:rPr>
                <w:rFonts w:ascii="Calibri" w:eastAsia="Arial Unicode MS" w:hAnsi="Calibri"/>
                <w:kern w:val="1"/>
                <w:sz w:val="24"/>
                <w:szCs w:val="24"/>
                <w:lang w:val="es-ES_tradnl" w:eastAsia="ar-SA"/>
              </w:rPr>
              <w:t>ou</w:t>
            </w:r>
            <w:proofErr w:type="spellEnd"/>
            <w:r w:rsidRPr="00980707">
              <w:rPr>
                <w:rFonts w:ascii="Calibri" w:eastAsia="Arial Unicode MS" w:hAnsi="Calibri"/>
                <w:kern w:val="1"/>
                <w:sz w:val="24"/>
                <w:szCs w:val="24"/>
                <w:lang w:val="es-ES_tradnl" w:eastAsia="ar-SA"/>
              </w:rPr>
              <w:t xml:space="preserve"> a </w:t>
            </w:r>
            <w:proofErr w:type="spellStart"/>
            <w:r w:rsidRPr="00980707">
              <w:rPr>
                <w:rFonts w:ascii="Calibri" w:eastAsia="Arial Unicode MS" w:hAnsi="Calibri"/>
                <w:kern w:val="1"/>
                <w:sz w:val="24"/>
                <w:szCs w:val="24"/>
                <w:lang w:val="es-ES_tradnl" w:eastAsia="ar-SA"/>
              </w:rPr>
              <w:t>decisão</w:t>
            </w:r>
            <w:proofErr w:type="spellEnd"/>
            <w:r w:rsidRPr="00980707">
              <w:rPr>
                <w:rFonts w:ascii="Calibri" w:eastAsia="Arial Unicode MS" w:hAnsi="Calibri"/>
                <w:kern w:val="1"/>
                <w:sz w:val="24"/>
                <w:szCs w:val="24"/>
                <w:lang w:val="es-ES_tradnl" w:eastAsia="ar-SA"/>
              </w:rPr>
              <w:t xml:space="preserve"> proferida por </w:t>
            </w:r>
            <w:proofErr w:type="spellStart"/>
            <w:r w:rsidRPr="00980707">
              <w:rPr>
                <w:rFonts w:ascii="Calibri" w:eastAsia="Arial Unicode MS" w:hAnsi="Calibri"/>
                <w:kern w:val="1"/>
                <w:sz w:val="24"/>
                <w:szCs w:val="24"/>
                <w:lang w:val="es-ES_tradnl" w:eastAsia="ar-SA"/>
              </w:rPr>
              <w:t>um</w:t>
            </w:r>
            <w:proofErr w:type="spellEnd"/>
            <w:r w:rsidRPr="00980707">
              <w:rPr>
                <w:rFonts w:ascii="Calibri" w:eastAsia="Arial Unicode MS" w:hAnsi="Calibri"/>
                <w:kern w:val="1"/>
                <w:sz w:val="24"/>
                <w:szCs w:val="24"/>
                <w:lang w:val="es-ES_tradnl" w:eastAsia="ar-SA"/>
              </w:rPr>
              <w:t xml:space="preserve"> árbitro </w:t>
            </w:r>
            <w:proofErr w:type="spellStart"/>
            <w:r w:rsidRPr="00980707">
              <w:rPr>
                <w:rFonts w:ascii="Calibri" w:eastAsia="Arial Unicode MS" w:hAnsi="Calibri"/>
                <w:kern w:val="1"/>
                <w:sz w:val="24"/>
                <w:szCs w:val="24"/>
                <w:lang w:val="es-ES_tradnl" w:eastAsia="ar-SA"/>
              </w:rPr>
              <w:t>independente</w:t>
            </w:r>
            <w:proofErr w:type="spellEnd"/>
            <w:r w:rsidRPr="00980707">
              <w:rPr>
                <w:rFonts w:ascii="Calibri" w:eastAsia="Arial Unicode MS" w:hAnsi="Calibri"/>
                <w:kern w:val="1"/>
                <w:sz w:val="24"/>
                <w:szCs w:val="24"/>
                <w:lang w:val="es-ES_tradnl" w:eastAsia="ar-SA"/>
              </w:rPr>
              <w:t xml:space="preserve"> especialmente convocado de </w:t>
            </w:r>
            <w:proofErr w:type="spellStart"/>
            <w:r w:rsidRPr="00980707">
              <w:rPr>
                <w:rFonts w:ascii="Calibri" w:eastAsia="Arial Unicode MS" w:hAnsi="Calibri"/>
                <w:kern w:val="1"/>
                <w:sz w:val="24"/>
                <w:szCs w:val="24"/>
                <w:lang w:val="es-ES_tradnl" w:eastAsia="ar-SA"/>
              </w:rPr>
              <w:t>comum</w:t>
            </w:r>
            <w:proofErr w:type="spellEnd"/>
            <w:r w:rsidRPr="00980707">
              <w:rPr>
                <w:rFonts w:ascii="Calibri" w:eastAsia="Arial Unicode MS" w:hAnsi="Calibri"/>
                <w:kern w:val="1"/>
                <w:sz w:val="24"/>
                <w:szCs w:val="24"/>
                <w:lang w:val="es-ES_tradnl" w:eastAsia="ar-SA"/>
              </w:rPr>
              <w:t xml:space="preserve"> </w:t>
            </w:r>
            <w:proofErr w:type="spellStart"/>
            <w:r w:rsidRPr="00980707">
              <w:rPr>
                <w:rFonts w:ascii="Calibri" w:eastAsia="Arial Unicode MS" w:hAnsi="Calibri"/>
                <w:kern w:val="1"/>
                <w:sz w:val="24"/>
                <w:szCs w:val="24"/>
                <w:lang w:val="es-ES_tradnl" w:eastAsia="ar-SA"/>
              </w:rPr>
              <w:t>acordo</w:t>
            </w:r>
            <w:proofErr w:type="spellEnd"/>
            <w:r w:rsidRPr="00980707">
              <w:rPr>
                <w:rFonts w:ascii="Calibri" w:eastAsia="Arial Unicode MS" w:hAnsi="Calibri"/>
                <w:kern w:val="1"/>
                <w:sz w:val="24"/>
                <w:szCs w:val="24"/>
                <w:lang w:val="es-ES_tradnl" w:eastAsia="ar-SA"/>
              </w:rPr>
              <w:t xml:space="preserve"> entre </w:t>
            </w:r>
            <w:proofErr w:type="spellStart"/>
            <w:r w:rsidRPr="00980707">
              <w:rPr>
                <w:rFonts w:ascii="Calibri" w:eastAsia="Arial Unicode MS" w:hAnsi="Calibri"/>
                <w:kern w:val="1"/>
                <w:sz w:val="24"/>
                <w:szCs w:val="24"/>
                <w:lang w:val="es-ES_tradnl" w:eastAsia="ar-SA"/>
              </w:rPr>
              <w:t>as</w:t>
            </w:r>
            <w:proofErr w:type="spellEnd"/>
            <w:r w:rsidRPr="00980707">
              <w:rPr>
                <w:rFonts w:ascii="Calibri" w:eastAsia="Arial Unicode MS" w:hAnsi="Calibri"/>
                <w:kern w:val="1"/>
                <w:sz w:val="24"/>
                <w:szCs w:val="24"/>
                <w:lang w:val="es-ES_tradnl" w:eastAsia="ar-SA"/>
              </w:rPr>
              <w:t xml:space="preserve"> partes.</w:t>
            </w:r>
          </w:p>
          <w:p w:rsidR="0064127A" w:rsidRPr="00980707" w:rsidRDefault="0064127A" w:rsidP="00A806BF">
            <w:pPr>
              <w:jc w:val="both"/>
              <w:rPr>
                <w:rFonts w:ascii="Calibri" w:hAnsi="Calibri"/>
              </w:rPr>
            </w:pPr>
          </w:p>
          <w:p w:rsidR="0064127A" w:rsidRPr="00980707" w:rsidRDefault="0064127A" w:rsidP="00A806BF">
            <w:pPr>
              <w:jc w:val="both"/>
              <w:rPr>
                <w:rFonts w:ascii="Calibri" w:hAnsi="Calibri"/>
              </w:rPr>
            </w:pPr>
            <w:r w:rsidRPr="00980707">
              <w:rPr>
                <w:rFonts w:ascii="Calibri" w:hAnsi="Calibri"/>
              </w:rPr>
              <w:t>E, por estarem assim acordados, assinam o presente instrumento em duas vias bilíngues de igual teor e forma, para fins de direito.</w:t>
            </w:r>
          </w:p>
          <w:p w:rsidR="0064127A" w:rsidRPr="00980707" w:rsidRDefault="0064127A" w:rsidP="00A806BF">
            <w:pPr>
              <w:pStyle w:val="Corpodetexto31"/>
              <w:ind w:firstLine="567"/>
              <w:rPr>
                <w:rFonts w:ascii="Calibri" w:hAnsi="Calibri"/>
                <w:sz w:val="24"/>
              </w:rPr>
            </w:pPr>
          </w:p>
          <w:p w:rsidR="0064127A" w:rsidRPr="00980707" w:rsidRDefault="0064127A" w:rsidP="00A806BF">
            <w:pPr>
              <w:pStyle w:val="Corpodetexto31"/>
              <w:rPr>
                <w:rFonts w:ascii="Calibri" w:hAnsi="Calibri"/>
                <w:sz w:val="24"/>
              </w:rPr>
            </w:pPr>
          </w:p>
          <w:p w:rsidR="0064127A" w:rsidRPr="00980707" w:rsidRDefault="0064127A" w:rsidP="00A806BF">
            <w:pPr>
              <w:pStyle w:val="Corpodetexto31"/>
              <w:tabs>
                <w:tab w:val="left" w:pos="5325"/>
              </w:tabs>
              <w:rPr>
                <w:rFonts w:ascii="Calibri" w:hAnsi="Calibri"/>
                <w:sz w:val="24"/>
              </w:rPr>
            </w:pPr>
            <w:r w:rsidRPr="00980707">
              <w:rPr>
                <w:rFonts w:ascii="Calibri" w:hAnsi="Calibri"/>
                <w:sz w:val="24"/>
              </w:rPr>
              <w:t xml:space="preserve">Mossoró, ______ de _____________ </w:t>
            </w:r>
            <w:proofErr w:type="spellStart"/>
            <w:r w:rsidRPr="00980707">
              <w:rPr>
                <w:rFonts w:ascii="Calibri" w:hAnsi="Calibri"/>
                <w:sz w:val="24"/>
              </w:rPr>
              <w:t>de</w:t>
            </w:r>
            <w:proofErr w:type="spellEnd"/>
            <w:r w:rsidRPr="00980707">
              <w:rPr>
                <w:rFonts w:ascii="Calibri" w:hAnsi="Calibri"/>
                <w:sz w:val="24"/>
              </w:rPr>
              <w:t xml:space="preserve"> ______.                              </w:t>
            </w:r>
          </w:p>
          <w:p w:rsidR="0064127A" w:rsidRPr="00980707" w:rsidRDefault="0064127A" w:rsidP="00A806BF">
            <w:pPr>
              <w:tabs>
                <w:tab w:val="left" w:pos="5700"/>
              </w:tabs>
              <w:jc w:val="center"/>
              <w:rPr>
                <w:rFonts w:ascii="Calibri" w:hAnsi="Calibri"/>
              </w:rPr>
            </w:pPr>
          </w:p>
          <w:p w:rsidR="0064127A" w:rsidRPr="00980707" w:rsidRDefault="0064127A" w:rsidP="00A806BF">
            <w:pPr>
              <w:tabs>
                <w:tab w:val="left" w:pos="5700"/>
              </w:tabs>
              <w:jc w:val="center"/>
              <w:rPr>
                <w:rFonts w:ascii="Calibri" w:hAnsi="Calibri"/>
              </w:rPr>
            </w:pPr>
            <w:r w:rsidRPr="00980707">
              <w:rPr>
                <w:rFonts w:ascii="Calibri" w:hAnsi="Calibri"/>
              </w:rPr>
              <w:t>________________________________________</w:t>
            </w:r>
          </w:p>
          <w:p w:rsidR="0064127A" w:rsidRPr="00980707" w:rsidRDefault="0064127A" w:rsidP="00A806BF">
            <w:pPr>
              <w:tabs>
                <w:tab w:val="left" w:pos="5700"/>
              </w:tabs>
              <w:jc w:val="center"/>
              <w:rPr>
                <w:rFonts w:ascii="Calibri" w:hAnsi="Calibri"/>
              </w:rPr>
            </w:pPr>
            <w:r w:rsidRPr="00980707">
              <w:rPr>
                <w:rFonts w:ascii="Calibri" w:hAnsi="Calibri"/>
              </w:rPr>
              <w:t>Reitor da UFERSA</w:t>
            </w:r>
          </w:p>
          <w:p w:rsidR="0064127A" w:rsidRPr="00980707" w:rsidRDefault="0064127A" w:rsidP="00A806BF">
            <w:pPr>
              <w:rPr>
                <w:rFonts w:ascii="Calibri" w:hAnsi="Calibri"/>
              </w:rPr>
            </w:pPr>
          </w:p>
          <w:p w:rsidR="0064127A" w:rsidRPr="00980707" w:rsidRDefault="0064127A" w:rsidP="00A806BF">
            <w:pPr>
              <w:rPr>
                <w:rFonts w:ascii="Calibri" w:hAnsi="Calibri"/>
              </w:rPr>
            </w:pPr>
          </w:p>
        </w:tc>
        <w:tc>
          <w:tcPr>
            <w:tcW w:w="5268" w:type="dxa"/>
            <w:shd w:val="clear" w:color="auto" w:fill="auto"/>
          </w:tcPr>
          <w:p w:rsidR="0064127A" w:rsidRPr="00980707" w:rsidRDefault="0064127A" w:rsidP="00A806BF">
            <w:pPr>
              <w:pStyle w:val="Recuodecorpodetexto"/>
              <w:snapToGrid w:val="0"/>
              <w:ind w:left="0"/>
              <w:jc w:val="both"/>
              <w:rPr>
                <w:rFonts w:ascii="Calibri" w:hAnsi="Calibri"/>
                <w:lang w:val="es-ES_tradnl"/>
              </w:rPr>
            </w:pPr>
            <w:r w:rsidRPr="00980707">
              <w:rPr>
                <w:rFonts w:ascii="Calibri" w:hAnsi="Calibri"/>
                <w:lang w:val="es-ES_tradnl"/>
              </w:rPr>
              <w:lastRenderedPageBreak/>
              <w:t xml:space="preserve">ACUERDO DE COOPERACIÓN CELEBRADO ENTRE LA UNIVERSIDADE FEDERAL RURAL DO SEMIÁRIDO – UFERSA Y </w:t>
            </w:r>
            <w:r w:rsidR="00AF6FFF">
              <w:rPr>
                <w:rFonts w:ascii="Calibri" w:hAnsi="Calibri"/>
                <w:lang w:val="es-ES_tradnl"/>
              </w:rPr>
              <w:t>(</w:t>
            </w:r>
            <w:bookmarkStart w:id="3" w:name="_GoBack"/>
            <w:bookmarkEnd w:id="3"/>
            <w:r w:rsidR="00AF6FFF" w:rsidRPr="00136E1E">
              <w:rPr>
                <w:rFonts w:ascii="Calibri" w:hAnsi="Calibri"/>
                <w:i/>
                <w:iCs/>
                <w:shd w:val="clear" w:color="auto" w:fill="FFFF00"/>
                <w:lang w:val="es-ES_tradnl"/>
              </w:rPr>
              <w:t>nombre completo de la institución y sigla</w:t>
            </w:r>
            <w:r w:rsidR="00AF6FFF" w:rsidRPr="00136E1E">
              <w:rPr>
                <w:rFonts w:ascii="Calibri" w:hAnsi="Calibri"/>
                <w:lang w:val="es-ES_tradnl"/>
              </w:rPr>
              <w:t>)</w:t>
            </w:r>
            <w:r w:rsidRPr="00980707">
              <w:rPr>
                <w:rFonts w:ascii="Calibri" w:hAnsi="Calibri"/>
                <w:lang w:val="es-ES_tradnl"/>
              </w:rPr>
              <w:t>.</w:t>
            </w:r>
          </w:p>
          <w:p w:rsidR="0064127A" w:rsidRPr="00980707" w:rsidRDefault="0064127A" w:rsidP="00A806BF">
            <w:pPr>
              <w:pStyle w:val="Recuodecorpodetexto"/>
              <w:ind w:left="3600"/>
              <w:jc w:val="both"/>
              <w:rPr>
                <w:rFonts w:ascii="Calibri" w:hAnsi="Calibri"/>
                <w:lang w:val="es-ES_tradnl"/>
              </w:rPr>
            </w:pPr>
          </w:p>
          <w:p w:rsidR="0064127A" w:rsidRPr="00980707" w:rsidRDefault="0064127A" w:rsidP="00A806BF">
            <w:pPr>
              <w:pStyle w:val="Recuodecorpodetexto"/>
              <w:ind w:left="3600"/>
              <w:jc w:val="both"/>
              <w:rPr>
                <w:rFonts w:ascii="Calibri" w:hAnsi="Calibri"/>
                <w:lang w:val="es-ES_tradnl"/>
              </w:rPr>
            </w:pPr>
          </w:p>
          <w:p w:rsidR="0064127A" w:rsidRPr="00980707" w:rsidRDefault="0064127A" w:rsidP="00A806BF">
            <w:pPr>
              <w:jc w:val="both"/>
              <w:rPr>
                <w:rFonts w:ascii="Calibri" w:hAnsi="Calibri"/>
                <w:b/>
                <w:bCs/>
                <w:i/>
                <w:iCs/>
                <w:shd w:val="clear" w:color="auto" w:fill="FFFF00"/>
                <w:lang w:val="es-ES_tradnl"/>
              </w:rPr>
            </w:pPr>
            <w:r w:rsidRPr="00980707">
              <w:rPr>
                <w:rFonts w:ascii="Calibri" w:hAnsi="Calibri"/>
                <w:lang w:val="es-ES_tradnl"/>
              </w:rPr>
              <w:t xml:space="preserve">LA </w:t>
            </w:r>
            <w:r w:rsidRPr="00980707">
              <w:rPr>
                <w:rFonts w:ascii="Calibri" w:hAnsi="Calibri"/>
                <w:b/>
                <w:lang w:val="es-ES_tradnl"/>
              </w:rPr>
              <w:t>UNIVERSIDADE FEDERAL RURAL DO SEMIÁRIDO</w:t>
            </w:r>
            <w:r w:rsidRPr="00980707">
              <w:rPr>
                <w:rFonts w:ascii="Calibri" w:hAnsi="Calibri"/>
                <w:lang w:val="es-ES_tradnl"/>
              </w:rPr>
              <w:t xml:space="preserve">, ubicada en la Avenida Francisco Mota, 572, Costa e Silva, </w:t>
            </w:r>
            <w:proofErr w:type="spellStart"/>
            <w:r w:rsidRPr="00980707">
              <w:rPr>
                <w:rFonts w:ascii="Calibri" w:hAnsi="Calibri"/>
                <w:lang w:val="es-ES_tradnl"/>
              </w:rPr>
              <w:t>Mossoró</w:t>
            </w:r>
            <w:proofErr w:type="spellEnd"/>
            <w:r w:rsidRPr="00980707">
              <w:rPr>
                <w:rFonts w:ascii="Calibri" w:hAnsi="Calibri"/>
                <w:lang w:val="es-ES_tradnl"/>
              </w:rPr>
              <w:t xml:space="preserve">, Estado do Rio Grande do Norte, CEP: 59.625-900, Brasil, desde ahora denominada </w:t>
            </w:r>
            <w:r w:rsidRPr="00980707">
              <w:rPr>
                <w:rFonts w:ascii="Calibri" w:hAnsi="Calibri"/>
                <w:b/>
                <w:lang w:val="es-ES_tradnl"/>
              </w:rPr>
              <w:t xml:space="preserve">UFERSA, </w:t>
            </w:r>
            <w:r w:rsidRPr="00980707">
              <w:rPr>
                <w:rFonts w:ascii="Calibri" w:hAnsi="Calibri"/>
                <w:lang w:val="es-ES_tradnl"/>
              </w:rPr>
              <w:t xml:space="preserve">en este acto representada por su Magnífico Rector, </w:t>
            </w:r>
            <w:r w:rsidRPr="00980707">
              <w:rPr>
                <w:rFonts w:ascii="Calibri" w:hAnsi="Calibri"/>
                <w:b/>
                <w:lang w:val="es-ES_tradnl"/>
              </w:rPr>
              <w:t xml:space="preserve">Prof. JOSÉ DE ARIMATEA DE MATOS, </w:t>
            </w:r>
            <w:r w:rsidRPr="00980707">
              <w:rPr>
                <w:rFonts w:ascii="Calibri" w:hAnsi="Calibri"/>
                <w:lang w:val="es-ES_tradnl"/>
              </w:rPr>
              <w:t xml:space="preserve">y </w:t>
            </w:r>
            <w:r w:rsidR="00980707">
              <w:rPr>
                <w:rFonts w:ascii="Calibri" w:hAnsi="Calibri"/>
                <w:lang w:val="es-ES_tradnl"/>
              </w:rPr>
              <w:t>_________________</w:t>
            </w:r>
            <w:r w:rsidR="00980707" w:rsidRPr="00136E1E">
              <w:rPr>
                <w:rFonts w:ascii="Calibri" w:hAnsi="Calibri"/>
                <w:lang w:val="es-ES_tradnl"/>
              </w:rPr>
              <w:t>_____(</w:t>
            </w:r>
            <w:r w:rsidR="00980707" w:rsidRPr="00136E1E">
              <w:rPr>
                <w:rFonts w:ascii="Calibri" w:hAnsi="Calibri"/>
                <w:b/>
                <w:bCs/>
                <w:i/>
                <w:iCs/>
                <w:shd w:val="clear" w:color="auto" w:fill="FFFF00"/>
                <w:lang w:val="es-ES_tradnl"/>
              </w:rPr>
              <w:t>Nombre completo de la institución</w:t>
            </w:r>
            <w:r w:rsidR="00980707">
              <w:rPr>
                <w:rFonts w:ascii="Calibri" w:hAnsi="Calibri"/>
                <w:lang w:val="es-ES_tradnl"/>
              </w:rPr>
              <w:t>), __________</w:t>
            </w:r>
            <w:r w:rsidR="00980707" w:rsidRPr="00136E1E">
              <w:rPr>
                <w:rFonts w:ascii="Calibri" w:hAnsi="Calibri"/>
                <w:lang w:val="es-ES_tradnl"/>
              </w:rPr>
              <w:t>__(</w:t>
            </w:r>
            <w:r w:rsidR="00980707" w:rsidRPr="00136E1E">
              <w:rPr>
                <w:rFonts w:ascii="Calibri" w:hAnsi="Calibri"/>
                <w:b/>
                <w:bCs/>
                <w:i/>
                <w:iCs/>
                <w:shd w:val="clear" w:color="auto" w:fill="FFFF00"/>
                <w:lang w:val="es-ES_tradnl"/>
              </w:rPr>
              <w:t>dirección completa de la institución</w:t>
            </w:r>
            <w:r w:rsidR="00980707" w:rsidRPr="00136E1E">
              <w:rPr>
                <w:rFonts w:ascii="Calibri" w:hAnsi="Calibri"/>
                <w:lang w:val="es-ES_tradnl"/>
              </w:rPr>
              <w:t xml:space="preserve">), desde ahora denominada _____________ </w:t>
            </w:r>
            <w:r w:rsidR="00980707" w:rsidRPr="00136E1E">
              <w:rPr>
                <w:rFonts w:ascii="Calibri" w:hAnsi="Calibri"/>
                <w:b/>
                <w:lang w:val="es-ES_tradnl"/>
              </w:rPr>
              <w:t>(</w:t>
            </w:r>
            <w:r w:rsidR="00980707" w:rsidRPr="00136E1E">
              <w:rPr>
                <w:rFonts w:ascii="Calibri" w:hAnsi="Calibri"/>
                <w:b/>
                <w:i/>
                <w:iCs/>
                <w:shd w:val="clear" w:color="auto" w:fill="FFFF00"/>
                <w:lang w:val="es-ES_tradnl"/>
              </w:rPr>
              <w:t>SIGLA DE LA INSTITUCIÓN</w:t>
            </w:r>
            <w:r w:rsidR="00980707" w:rsidRPr="00136E1E">
              <w:rPr>
                <w:rFonts w:ascii="Calibri" w:hAnsi="Calibri"/>
                <w:b/>
                <w:lang w:val="es-ES_tradnl"/>
              </w:rPr>
              <w:t>)</w:t>
            </w:r>
            <w:r w:rsidR="00980707" w:rsidRPr="00136E1E">
              <w:rPr>
                <w:rFonts w:ascii="Calibri" w:hAnsi="Calibri"/>
                <w:lang w:val="es-ES_tradnl"/>
              </w:rPr>
              <w:t xml:space="preserve">, en este acto representada por su _____________ </w:t>
            </w:r>
            <w:r w:rsidR="00980707" w:rsidRPr="00136E1E">
              <w:rPr>
                <w:rFonts w:ascii="Calibri" w:hAnsi="Calibri"/>
                <w:b/>
                <w:lang w:val="es-ES_tradnl"/>
              </w:rPr>
              <w:t>(</w:t>
            </w:r>
            <w:r w:rsidR="00980707" w:rsidRPr="00136E1E">
              <w:rPr>
                <w:rFonts w:ascii="Calibri" w:hAnsi="Calibri"/>
                <w:b/>
                <w:i/>
                <w:iCs/>
                <w:shd w:val="clear" w:color="auto" w:fill="FFFF00"/>
                <w:lang w:val="es-ES_tradnl"/>
              </w:rPr>
              <w:t>título del cargo</w:t>
            </w:r>
            <w:r w:rsidR="00980707" w:rsidRPr="00136E1E">
              <w:rPr>
                <w:rFonts w:ascii="Calibri" w:hAnsi="Calibri"/>
                <w:b/>
                <w:lang w:val="es-ES_tradnl"/>
              </w:rPr>
              <w:t>)</w:t>
            </w:r>
            <w:r w:rsidR="00980707" w:rsidRPr="00136E1E">
              <w:rPr>
                <w:rFonts w:ascii="Calibri" w:hAnsi="Calibri"/>
                <w:lang w:val="es-ES_tradnl"/>
              </w:rPr>
              <w:t xml:space="preserve"> </w:t>
            </w:r>
            <w:r w:rsidR="00980707" w:rsidRPr="00136E1E">
              <w:rPr>
                <w:rFonts w:ascii="Calibri" w:hAnsi="Calibri"/>
                <w:b/>
                <w:lang w:val="es-ES_tradnl"/>
              </w:rPr>
              <w:t xml:space="preserve">_________________________ </w:t>
            </w:r>
            <w:r w:rsidR="00980707" w:rsidRPr="00136E1E">
              <w:rPr>
                <w:rFonts w:ascii="Calibri" w:hAnsi="Calibri"/>
                <w:b/>
                <w:shd w:val="clear" w:color="auto" w:fill="FFFF00"/>
                <w:lang w:val="es-ES_tradnl"/>
              </w:rPr>
              <w:t>(</w:t>
            </w:r>
            <w:r w:rsidR="00980707" w:rsidRPr="00136E1E">
              <w:rPr>
                <w:rFonts w:ascii="Calibri" w:hAnsi="Calibri"/>
                <w:b/>
                <w:i/>
                <w:iCs/>
                <w:shd w:val="clear" w:color="auto" w:fill="FFFF00"/>
                <w:lang w:val="es-ES_tradnl"/>
              </w:rPr>
              <w:t>NOMBRE COMPLETO DEL REPRESENTANTE DE LA INSTITUCIÓN</w:t>
            </w:r>
            <w:r w:rsidR="00980707" w:rsidRPr="00136E1E">
              <w:rPr>
                <w:rFonts w:ascii="Calibri" w:hAnsi="Calibri"/>
                <w:b/>
                <w:lang w:val="es-ES_tradnl"/>
              </w:rPr>
              <w:t>),</w:t>
            </w:r>
            <w:r w:rsidR="00980707" w:rsidRPr="00136E1E">
              <w:rPr>
                <w:rFonts w:ascii="Calibri" w:hAnsi="Calibri"/>
                <w:lang w:val="es-ES_tradnl"/>
              </w:rPr>
              <w:t xml:space="preserve"> </w:t>
            </w:r>
            <w:r w:rsidRPr="00980707">
              <w:rPr>
                <w:rFonts w:ascii="Calibri" w:hAnsi="Calibri"/>
                <w:lang w:val="es-ES_tradnl"/>
              </w:rPr>
              <w:t>resuelven de común acuerdo celebrar el presente Acuerdo de Cooperación en conformidad con la legislación vigente en sus respectivos países y mediante las cláusulas y condiciones a  continuación pactadas:</w:t>
            </w:r>
          </w:p>
          <w:p w:rsidR="0064127A" w:rsidRPr="00980707" w:rsidRDefault="0064127A" w:rsidP="00A806BF">
            <w:pPr>
              <w:jc w:val="both"/>
              <w:rPr>
                <w:rFonts w:ascii="Calibri" w:hAnsi="Calibri"/>
                <w:lang w:val="es-ES_tradnl"/>
              </w:rPr>
            </w:pPr>
          </w:p>
          <w:p w:rsidR="0064127A" w:rsidRPr="00980707" w:rsidRDefault="0064127A" w:rsidP="00A806BF">
            <w:pPr>
              <w:jc w:val="both"/>
              <w:rPr>
                <w:rFonts w:ascii="Calibri" w:hAnsi="Calibri"/>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CLÁUSULA PRIMERA - DEL OBJETO</w:t>
            </w:r>
          </w:p>
          <w:p w:rsidR="0064127A" w:rsidRPr="00980707" w:rsidRDefault="0064127A" w:rsidP="00A806BF">
            <w:pPr>
              <w:ind w:firstLine="567"/>
              <w:jc w:val="both"/>
              <w:rPr>
                <w:rFonts w:ascii="Calibri" w:hAnsi="Calibri"/>
                <w:lang w:val="es-ES_tradnl"/>
              </w:rPr>
            </w:pPr>
            <w:r w:rsidRPr="00980707">
              <w:rPr>
                <w:rFonts w:ascii="Calibri" w:hAnsi="Calibri"/>
                <w:lang w:val="es-ES_tradnl"/>
              </w:rPr>
              <w:t xml:space="preserve">El objeto del presente es establecer cooperación mutua y amplia entre la UFERSA y  </w:t>
            </w:r>
            <w:r w:rsidR="00980707">
              <w:rPr>
                <w:rFonts w:ascii="Calibri" w:hAnsi="Calibri"/>
                <w:lang w:val="es-ES_tradnl"/>
              </w:rPr>
              <w:t>__________</w:t>
            </w:r>
            <w:r w:rsidRPr="00980707">
              <w:rPr>
                <w:rFonts w:ascii="Calibri" w:hAnsi="Calibri"/>
                <w:lang w:val="es-ES_tradnl"/>
              </w:rPr>
              <w:t>, proponiéndose a desarrollar en conjunto acciones de mutuo interés por medio de:</w:t>
            </w:r>
          </w:p>
          <w:p w:rsidR="0064127A" w:rsidRPr="00980707" w:rsidRDefault="0064127A" w:rsidP="00A806BF">
            <w:pPr>
              <w:ind w:firstLine="567"/>
              <w:jc w:val="both"/>
              <w:rPr>
                <w:rFonts w:ascii="Calibri" w:hAnsi="Calibri"/>
                <w:lang w:val="es-ES_tradnl"/>
              </w:rPr>
            </w:pPr>
          </w:p>
          <w:p w:rsidR="0064127A" w:rsidRPr="00980707" w:rsidRDefault="0064127A" w:rsidP="00A806BF">
            <w:pPr>
              <w:numPr>
                <w:ilvl w:val="1"/>
                <w:numId w:val="2"/>
              </w:numPr>
              <w:ind w:left="720"/>
              <w:jc w:val="both"/>
              <w:rPr>
                <w:rFonts w:ascii="Calibri" w:hAnsi="Calibri"/>
                <w:lang w:val="es-ES_tradnl"/>
              </w:rPr>
            </w:pPr>
            <w:r w:rsidRPr="00980707">
              <w:rPr>
                <w:rFonts w:ascii="Calibri" w:hAnsi="Calibri"/>
                <w:lang w:val="es-ES_tradnl"/>
              </w:rPr>
              <w:t xml:space="preserve">Visitas e intercambio de profesores, estudiantes y funcionarios administrativos de las referidas instituciones objetivando la realización de actividades de investigación, enseñanza y extensión; </w:t>
            </w:r>
          </w:p>
          <w:p w:rsidR="0064127A" w:rsidRPr="00980707" w:rsidRDefault="0064127A" w:rsidP="00A806BF">
            <w:pPr>
              <w:jc w:val="both"/>
              <w:rPr>
                <w:rFonts w:ascii="Calibri" w:hAnsi="Calibri"/>
                <w:lang w:val="es-ES_tradnl"/>
              </w:rPr>
            </w:pPr>
          </w:p>
          <w:p w:rsidR="0064127A" w:rsidRPr="00980707" w:rsidRDefault="0064127A" w:rsidP="00A806BF">
            <w:pPr>
              <w:numPr>
                <w:ilvl w:val="1"/>
                <w:numId w:val="2"/>
              </w:numPr>
              <w:ind w:left="720"/>
              <w:jc w:val="both"/>
              <w:rPr>
                <w:rFonts w:ascii="Calibri" w:hAnsi="Calibri"/>
                <w:lang w:val="es-ES_tradnl"/>
              </w:rPr>
            </w:pPr>
            <w:r w:rsidRPr="00980707">
              <w:rPr>
                <w:rFonts w:ascii="Calibri" w:hAnsi="Calibri"/>
                <w:lang w:val="es-ES_tradnl"/>
              </w:rPr>
              <w:t>Constitución de grupos de trabajo, elaboración y desarrollo en conjunto de proyectos y programas de cooperación a corto, mediano y largo plazos;</w:t>
            </w:r>
          </w:p>
          <w:p w:rsidR="0064127A" w:rsidRPr="00980707" w:rsidRDefault="0064127A" w:rsidP="00A806BF">
            <w:pPr>
              <w:jc w:val="both"/>
              <w:rPr>
                <w:rFonts w:ascii="Calibri" w:hAnsi="Calibri"/>
                <w:lang w:val="es-ES_tradnl"/>
              </w:rPr>
            </w:pPr>
          </w:p>
          <w:p w:rsidR="0064127A" w:rsidRPr="00980707" w:rsidRDefault="0064127A" w:rsidP="00A806BF">
            <w:pPr>
              <w:numPr>
                <w:ilvl w:val="1"/>
                <w:numId w:val="2"/>
              </w:numPr>
              <w:ind w:left="720"/>
              <w:jc w:val="both"/>
              <w:rPr>
                <w:rFonts w:ascii="Calibri" w:hAnsi="Calibri"/>
                <w:lang w:val="es-ES_tradnl"/>
              </w:rPr>
            </w:pPr>
            <w:r w:rsidRPr="00980707">
              <w:rPr>
                <w:rFonts w:ascii="Calibri" w:hAnsi="Calibri"/>
                <w:lang w:val="es-ES_tradnl"/>
              </w:rPr>
              <w:t xml:space="preserve">Organización conjunta de eventos académicos, científicos y culturales; </w:t>
            </w:r>
          </w:p>
          <w:p w:rsidR="0064127A" w:rsidRPr="00980707" w:rsidRDefault="0064127A" w:rsidP="00A806BF">
            <w:pPr>
              <w:ind w:left="720"/>
              <w:jc w:val="both"/>
              <w:rPr>
                <w:rFonts w:ascii="Calibri" w:hAnsi="Calibri"/>
                <w:lang w:val="es-ES_tradnl"/>
              </w:rPr>
            </w:pPr>
          </w:p>
          <w:p w:rsidR="0064127A" w:rsidRPr="00980707" w:rsidRDefault="0064127A" w:rsidP="00A806BF">
            <w:pPr>
              <w:numPr>
                <w:ilvl w:val="1"/>
                <w:numId w:val="2"/>
              </w:numPr>
              <w:ind w:left="720"/>
              <w:jc w:val="both"/>
              <w:rPr>
                <w:rFonts w:ascii="Calibri" w:hAnsi="Calibri"/>
                <w:lang w:val="es-ES_tradnl"/>
              </w:rPr>
            </w:pPr>
            <w:r w:rsidRPr="00980707">
              <w:rPr>
                <w:rFonts w:ascii="Calibri" w:hAnsi="Calibri"/>
                <w:lang w:val="es-ES_tradnl"/>
              </w:rPr>
              <w:lastRenderedPageBreak/>
              <w:t>Cursos de diferentes niveles y categorías;</w:t>
            </w:r>
          </w:p>
          <w:p w:rsidR="0064127A" w:rsidRPr="00980707" w:rsidRDefault="0064127A" w:rsidP="00A806BF">
            <w:pPr>
              <w:numPr>
                <w:ilvl w:val="1"/>
                <w:numId w:val="2"/>
              </w:numPr>
              <w:ind w:left="720"/>
              <w:jc w:val="both"/>
              <w:rPr>
                <w:rFonts w:ascii="Calibri" w:hAnsi="Calibri"/>
              </w:rPr>
            </w:pPr>
            <w:r w:rsidRPr="00980707">
              <w:rPr>
                <w:rFonts w:ascii="Calibri" w:hAnsi="Calibri"/>
              </w:rPr>
              <w:t>Consultoria técnica;</w:t>
            </w:r>
          </w:p>
          <w:p w:rsidR="0064127A" w:rsidRPr="00980707" w:rsidRDefault="0064127A" w:rsidP="00A806BF">
            <w:pPr>
              <w:jc w:val="both"/>
              <w:rPr>
                <w:rFonts w:ascii="Calibri" w:hAnsi="Calibri"/>
              </w:rPr>
            </w:pPr>
          </w:p>
          <w:p w:rsidR="0064127A" w:rsidRPr="00980707" w:rsidRDefault="0064127A" w:rsidP="00A806BF">
            <w:pPr>
              <w:numPr>
                <w:ilvl w:val="1"/>
                <w:numId w:val="2"/>
              </w:numPr>
              <w:ind w:left="720"/>
              <w:jc w:val="both"/>
              <w:rPr>
                <w:rFonts w:ascii="Calibri" w:hAnsi="Calibri"/>
                <w:lang w:val="es-ES_tradnl"/>
              </w:rPr>
            </w:pPr>
            <w:r w:rsidRPr="00980707">
              <w:rPr>
                <w:rFonts w:ascii="Calibri" w:hAnsi="Calibri"/>
                <w:lang w:val="es-ES_tradnl"/>
              </w:rPr>
              <w:t>Intercambio de informaciones y publicaciones académicas, científicas y culturales;</w:t>
            </w:r>
          </w:p>
          <w:p w:rsidR="0064127A" w:rsidRPr="00980707" w:rsidRDefault="0064127A" w:rsidP="00A806BF">
            <w:pPr>
              <w:numPr>
                <w:ilvl w:val="1"/>
                <w:numId w:val="2"/>
              </w:numPr>
              <w:ind w:left="720"/>
              <w:jc w:val="both"/>
              <w:rPr>
                <w:rFonts w:ascii="Calibri" w:hAnsi="Calibri"/>
                <w:lang w:val="es-ES_tradnl"/>
              </w:rPr>
            </w:pPr>
            <w:r w:rsidRPr="00980707">
              <w:rPr>
                <w:rFonts w:ascii="Calibri" w:hAnsi="Calibri"/>
                <w:lang w:val="es-ES_tradnl"/>
              </w:rPr>
              <w:t>Permiso de acceso a la infraestructura de información y laboratorio de las respectivas instituciones.</w:t>
            </w:r>
          </w:p>
          <w:p w:rsidR="0064127A" w:rsidRPr="00980707" w:rsidRDefault="0064127A" w:rsidP="00A806BF">
            <w:pPr>
              <w:rPr>
                <w:rFonts w:ascii="Calibri" w:hAnsi="Calibri"/>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CLÁUSULA SEGUNDA – DE LA EJECUCIÓN</w:t>
            </w: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lang w:val="es-ES_tradnl"/>
              </w:rPr>
            </w:pPr>
            <w:r w:rsidRPr="00980707">
              <w:rPr>
                <w:rFonts w:ascii="Calibri" w:hAnsi="Calibri"/>
                <w:lang w:val="es-ES_tradnl"/>
              </w:rPr>
              <w:t>Cada actividad a ser desarrollada como parte de este Acuerdo debe ser propuesta en un Convenio Específico en el que se definirá: los objetivos, la planificación, el cronograma, los recursos humanos y materiales necesarios.</w:t>
            </w: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CLÁUSULA TERCERA – DE LA VIGENCIA</w:t>
            </w:r>
          </w:p>
          <w:p w:rsidR="000357D5" w:rsidRPr="00980707" w:rsidRDefault="000357D5" w:rsidP="000357D5">
            <w:pPr>
              <w:jc w:val="both"/>
              <w:rPr>
                <w:rFonts w:ascii="Calibri" w:hAnsi="Calibri"/>
                <w:b/>
                <w:lang w:val="es-ES_tradnl"/>
              </w:rPr>
            </w:pPr>
          </w:p>
          <w:p w:rsidR="0064127A" w:rsidRPr="00980707" w:rsidRDefault="0064127A" w:rsidP="000357D5">
            <w:pPr>
              <w:jc w:val="both"/>
              <w:rPr>
                <w:rFonts w:ascii="Calibri" w:hAnsi="Calibri"/>
                <w:lang w:val="es-ES_tradnl"/>
              </w:rPr>
            </w:pPr>
            <w:r w:rsidRPr="00980707">
              <w:rPr>
                <w:rFonts w:ascii="Calibri" w:hAnsi="Calibri"/>
                <w:lang w:val="es-ES_tradnl"/>
              </w:rPr>
              <w:t>El presente Acuerdo de Cooperación tendrá una vigencia de 5 (cinco) años, contados desde la fecha de firma y se renovará por igual período con consentimiento de las partes, pudiendo darse por finalizado por cualquiera de las partes siempre que se notifique a la otra (por escrito) para su consideración, con una anticipación no menor de 90 días antes de la fecha deseada de rescisión. Este acuerdo podrá ser enmendado por medio del intercambio de cartas entre las dos instituciones. Tales enmiendas, una vez aprobadas por ambas instituciones, formarán parte de este Acuerdo.</w:t>
            </w:r>
          </w:p>
          <w:p w:rsidR="0064127A" w:rsidRPr="00980707" w:rsidRDefault="0064127A" w:rsidP="00A806BF">
            <w:pPr>
              <w:ind w:firstLine="567"/>
              <w:jc w:val="both"/>
              <w:rPr>
                <w:rFonts w:ascii="Calibri" w:hAnsi="Calibri"/>
                <w:lang w:val="es-ES_tradnl"/>
              </w:rPr>
            </w:pPr>
          </w:p>
          <w:p w:rsidR="0064127A" w:rsidRPr="00980707" w:rsidRDefault="0064127A" w:rsidP="00A806BF">
            <w:pPr>
              <w:ind w:firstLine="567"/>
              <w:jc w:val="both"/>
              <w:rPr>
                <w:rFonts w:ascii="Calibri" w:hAnsi="Calibri"/>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CLÁUSULA CUARTA – DE LOS RECURSOS FINANCIEROS</w:t>
            </w: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lang w:val="es-ES_tradnl"/>
              </w:rPr>
            </w:pPr>
            <w:r w:rsidRPr="00980707">
              <w:rPr>
                <w:rFonts w:ascii="Calibri" w:hAnsi="Calibri"/>
                <w:lang w:val="es-ES_tradnl"/>
              </w:rPr>
              <w:t xml:space="preserve">La ejecución de las actividades planificadas y aprobadas </w:t>
            </w:r>
            <w:proofErr w:type="gramStart"/>
            <w:r w:rsidRPr="00980707">
              <w:rPr>
                <w:rFonts w:ascii="Calibri" w:hAnsi="Calibri"/>
                <w:lang w:val="es-ES_tradnl"/>
              </w:rPr>
              <w:t>estarán</w:t>
            </w:r>
            <w:proofErr w:type="gramEnd"/>
            <w:r w:rsidRPr="00980707">
              <w:rPr>
                <w:rFonts w:ascii="Calibri" w:hAnsi="Calibri"/>
                <w:lang w:val="es-ES_tradnl"/>
              </w:rPr>
              <w:t xml:space="preserve"> supeditadas a las disponibilidades presupuestarias de ambas Instituciones y/o a la adquisición de fondos de terceras fuentes</w:t>
            </w:r>
            <w:r w:rsidRPr="00980707">
              <w:rPr>
                <w:rFonts w:ascii="Calibri" w:hAnsi="Calibri"/>
                <w:b/>
                <w:lang w:val="es-ES_tradnl"/>
              </w:rPr>
              <w:t xml:space="preserve">. </w:t>
            </w:r>
            <w:r w:rsidRPr="00980707">
              <w:rPr>
                <w:rFonts w:ascii="Calibri" w:hAnsi="Calibri"/>
                <w:lang w:val="es-ES_tradnl"/>
              </w:rPr>
              <w:t xml:space="preserve">Las partes podrán compartir los costos inherentes a las diversas actividades, según su reglamentación interna y entendimientos previos y específicos para cada caso.  No habrá transferencia de recursos financieros entre las </w:t>
            </w:r>
            <w:r w:rsidRPr="00980707">
              <w:rPr>
                <w:rFonts w:ascii="Calibri" w:hAnsi="Calibri"/>
                <w:lang w:val="es-ES_tradnl"/>
              </w:rPr>
              <w:lastRenderedPageBreak/>
              <w:t xml:space="preserve">partes. </w:t>
            </w:r>
          </w:p>
          <w:p w:rsidR="0064127A" w:rsidRPr="00980707" w:rsidRDefault="0064127A" w:rsidP="00A806BF">
            <w:pPr>
              <w:ind w:firstLine="567"/>
              <w:jc w:val="both"/>
              <w:rPr>
                <w:rFonts w:ascii="Calibri" w:hAnsi="Calibri"/>
                <w:lang w:val="es-ES_tradnl"/>
              </w:rPr>
            </w:pPr>
          </w:p>
          <w:p w:rsidR="0064127A" w:rsidRPr="00980707" w:rsidRDefault="0064127A" w:rsidP="00A806BF">
            <w:pPr>
              <w:pStyle w:val="Corpodetexto"/>
              <w:spacing w:after="0"/>
              <w:jc w:val="both"/>
              <w:rPr>
                <w:rFonts w:ascii="Calibri" w:hAnsi="Calibri"/>
                <w:b/>
                <w:lang w:val="es-ES_tradnl"/>
              </w:rPr>
            </w:pPr>
            <w:r w:rsidRPr="00980707">
              <w:rPr>
                <w:rFonts w:ascii="Calibri" w:hAnsi="Calibri"/>
                <w:b/>
                <w:lang w:val="es-ES_tradnl"/>
              </w:rPr>
              <w:t>CLÁUSULA QU</w:t>
            </w:r>
            <w:r w:rsidR="00980707">
              <w:rPr>
                <w:rFonts w:ascii="Calibri" w:hAnsi="Calibri"/>
                <w:b/>
                <w:lang w:val="es-ES_tradnl"/>
              </w:rPr>
              <w:t>INTA</w:t>
            </w:r>
            <w:r w:rsidRPr="00980707">
              <w:rPr>
                <w:rFonts w:ascii="Calibri" w:hAnsi="Calibri"/>
                <w:b/>
                <w:lang w:val="es-ES_tradnl"/>
              </w:rPr>
              <w:t xml:space="preserve"> – DE LA PROPIEDAD INTELECTUAL</w:t>
            </w:r>
          </w:p>
          <w:p w:rsidR="0064127A" w:rsidRPr="00980707" w:rsidRDefault="0064127A" w:rsidP="000357D5">
            <w:pPr>
              <w:pStyle w:val="Corpodetexto"/>
              <w:spacing w:after="0"/>
              <w:jc w:val="both"/>
              <w:rPr>
                <w:rFonts w:ascii="Calibri" w:hAnsi="Calibri"/>
                <w:lang w:val="es-ES_tradnl"/>
              </w:rPr>
            </w:pPr>
            <w:r w:rsidRPr="00980707">
              <w:rPr>
                <w:rFonts w:ascii="Calibri" w:hAnsi="Calibri"/>
                <w:lang w:val="es-ES_tradnl"/>
              </w:rPr>
              <w:t>Las actividades de investigación conjunta que puedan producir resultados pasibles de ser protegidos por los derechos de propiedad intelectual deberán estar previstas en los Convenios Específicos vinculados al presente Acuerdo de Cooperación. Ambas Partes deberán acordar reglas de articulación para garantizar la adhesión de todos los intervinientes a las reglas establecidas en sus respectivos Reglamentos de Propiedad Intelectual. Por lo tanto, ningún resultado de la cooperación científica o técnica podrá ser utilizado sin el consentimiento previo de las dos partes. La parte que deje de cumplir lo pactado en esta cláusula asumirá la responsabilidad jurídica correspondiente.</w:t>
            </w: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 xml:space="preserve">CLÁUSULA SEXTA – DEL PERSONAL </w:t>
            </w: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lang w:val="es-ES_tradnl"/>
              </w:rPr>
            </w:pPr>
            <w:r w:rsidRPr="00980707">
              <w:rPr>
                <w:rFonts w:ascii="Calibri" w:hAnsi="Calibri"/>
                <w:lang w:val="es-ES_tradnl"/>
              </w:rPr>
              <w:t xml:space="preserve">              El personal afectado a las tareas inherentes al presente Acuerdo, permanecerá sujeto a las normas y regulaciones de la institución a la que pertenece en todo lo concerniente a empleo, seguros médicos y de vida, accidentes de trabajo, otros beneficios y derechos del empleado. Los profesores, estudiantes y funcionarios participantes de los programas de cooperación, en de este Acuerdo, cumplirán las exigencias de inmigración del país de la institución receptora, y deberán contratar un seguro internacional de asistencia médica y hospitalaria para a su permanencia en el exterior. </w:t>
            </w:r>
          </w:p>
          <w:p w:rsidR="0064127A" w:rsidRPr="00980707" w:rsidRDefault="0064127A" w:rsidP="00A806BF">
            <w:pPr>
              <w:jc w:val="both"/>
              <w:rPr>
                <w:rFonts w:ascii="Calibri" w:hAnsi="Calibri"/>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 xml:space="preserve">CLÁUSULA SÉPTIMA – COMITÉ COORDINADOR </w:t>
            </w: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lang w:val="es-AR"/>
              </w:rPr>
            </w:pPr>
            <w:r w:rsidRPr="00980707">
              <w:rPr>
                <w:rFonts w:ascii="Calibri" w:hAnsi="Calibri"/>
                <w:lang w:val="es-AR"/>
              </w:rPr>
              <w:t xml:space="preserve">En un plazo no mayor de 30 días hábiles, a partir de la fecha de la firma del presente Acuerdo, se integrará un Comité Coordinador con representantes designados, uno titular y otro suplente por cada una de las partes.  Este Comité será el responsable de la planificación, seguimiento y evaluación de las acciones derivadas del presente Acuerdo.  El Comité se reunirá a pedido de una de las partes al menos una vez al año, en forma </w:t>
            </w:r>
            <w:r w:rsidRPr="00980707">
              <w:rPr>
                <w:rFonts w:ascii="Calibri" w:hAnsi="Calibri"/>
                <w:lang w:val="es-AR"/>
              </w:rPr>
              <w:lastRenderedPageBreak/>
              <w:t>presencial o virtual, y elevará los informes y propuestas a los niveles directivos de ambas partes.</w:t>
            </w:r>
          </w:p>
          <w:p w:rsidR="0064127A" w:rsidRPr="00980707" w:rsidRDefault="0064127A" w:rsidP="00A806BF">
            <w:pPr>
              <w:jc w:val="both"/>
              <w:rPr>
                <w:rFonts w:ascii="Calibri" w:hAnsi="Calibri"/>
                <w:b/>
                <w:lang w:val="es-AR"/>
              </w:rPr>
            </w:pP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b/>
                <w:lang w:val="es-ES_tradnl"/>
              </w:rPr>
            </w:pPr>
          </w:p>
          <w:p w:rsidR="0064127A" w:rsidRPr="00980707" w:rsidRDefault="0064127A" w:rsidP="00A806BF">
            <w:pPr>
              <w:jc w:val="both"/>
              <w:rPr>
                <w:rFonts w:ascii="Calibri" w:hAnsi="Calibri"/>
                <w:b/>
                <w:lang w:val="es-ES_tradnl"/>
              </w:rPr>
            </w:pPr>
            <w:r w:rsidRPr="00980707">
              <w:rPr>
                <w:rFonts w:ascii="Calibri" w:hAnsi="Calibri"/>
                <w:b/>
                <w:lang w:val="es-ES_tradnl"/>
              </w:rPr>
              <w:t>CLÁUSULA OCTAVA - BIENES MUEBLES E INMUEBLES</w:t>
            </w:r>
          </w:p>
          <w:p w:rsidR="0064127A" w:rsidRPr="00980707" w:rsidRDefault="0064127A" w:rsidP="00A806BF">
            <w:pPr>
              <w:jc w:val="both"/>
              <w:rPr>
                <w:rFonts w:ascii="Arial" w:eastAsia="Times New Roman" w:hAnsi="Arial" w:cs="Arial"/>
                <w:b/>
                <w:bCs/>
                <w:noProof/>
                <w:sz w:val="22"/>
                <w:szCs w:val="22"/>
                <w:lang w:val="es-MX"/>
              </w:rPr>
            </w:pPr>
          </w:p>
          <w:p w:rsidR="0064127A" w:rsidRPr="00980707" w:rsidRDefault="0064127A" w:rsidP="00A806BF">
            <w:pPr>
              <w:jc w:val="both"/>
              <w:rPr>
                <w:rFonts w:ascii="Calibri" w:hAnsi="Calibri"/>
                <w:lang w:val="es-ES_tradnl"/>
              </w:rPr>
            </w:pPr>
            <w:r w:rsidRPr="00980707">
              <w:rPr>
                <w:rFonts w:ascii="Calibri" w:hAnsi="Calibri"/>
                <w:lang w:val="es-ES_tradnl"/>
              </w:rPr>
              <w:t xml:space="preserve">Los bienes muebles e inmuebles del UFERSA y del </w:t>
            </w:r>
            <w:r w:rsidR="00980707">
              <w:rPr>
                <w:rFonts w:ascii="Calibri" w:hAnsi="Calibri"/>
                <w:lang w:val="es-ES_tradnl"/>
              </w:rPr>
              <w:t>__________</w:t>
            </w:r>
            <w:r w:rsidRPr="00980707">
              <w:rPr>
                <w:rFonts w:ascii="Calibri" w:hAnsi="Calibri"/>
                <w:lang w:val="es-ES_tradnl"/>
              </w:rPr>
              <w:t xml:space="preserve"> que al poner en ejecución este Acuerdo se destinen al desarrollo de los planes y proyectos, o los que pudieran agregarse en el futuro, continuarán en el patrimonio de la parte a la que pertenecen, o con cuyos fondos hubiesen sido adquiridos, salvo determinación en contrario. Los elementos </w:t>
            </w:r>
            <w:proofErr w:type="spellStart"/>
            <w:r w:rsidRPr="00980707">
              <w:rPr>
                <w:rFonts w:ascii="Calibri" w:hAnsi="Calibri"/>
                <w:lang w:val="es-ES_tradnl"/>
              </w:rPr>
              <w:t>inventariables</w:t>
            </w:r>
            <w:proofErr w:type="spellEnd"/>
            <w:r w:rsidRPr="00980707">
              <w:rPr>
                <w:rFonts w:ascii="Calibri" w:hAnsi="Calibri"/>
                <w:lang w:val="es-ES_tradnl"/>
              </w:rPr>
              <w:t xml:space="preserve"> entregados por una de las partes a la otra en calidad de préstamo deberán ser restituidos a la parte que los haya facilitado una vez cumplida la finalidad para la que fueron entregados, en buen estado de conservación, sin perjuicio de demérito ocasionado por el uso normal y la acción del tiempo.  La parte será considerada a todos los efectos como depositaria legal de los elementos recibidos.</w:t>
            </w:r>
          </w:p>
          <w:p w:rsidR="0064127A" w:rsidRPr="00980707" w:rsidRDefault="0064127A" w:rsidP="00A806BF">
            <w:pPr>
              <w:ind w:firstLine="567"/>
              <w:jc w:val="both"/>
              <w:rPr>
                <w:rFonts w:ascii="Calibri" w:hAnsi="Calibri"/>
                <w:lang w:val="es-AR"/>
              </w:rPr>
            </w:pPr>
          </w:p>
          <w:p w:rsidR="0064127A" w:rsidRPr="00980707" w:rsidRDefault="0064127A" w:rsidP="00A806BF">
            <w:pPr>
              <w:ind w:firstLine="567"/>
              <w:jc w:val="both"/>
              <w:rPr>
                <w:rFonts w:ascii="Calibri" w:hAnsi="Calibri"/>
                <w:lang w:val="es-AR"/>
              </w:rPr>
            </w:pPr>
          </w:p>
          <w:p w:rsidR="0064127A" w:rsidRPr="00980707" w:rsidRDefault="0064127A" w:rsidP="00A806BF">
            <w:pPr>
              <w:jc w:val="both"/>
              <w:rPr>
                <w:rFonts w:ascii="Calibri" w:hAnsi="Calibri"/>
                <w:b/>
                <w:lang w:val="es-ES_tradnl"/>
              </w:rPr>
            </w:pPr>
            <w:r w:rsidRPr="00980707">
              <w:rPr>
                <w:rFonts w:ascii="Calibri" w:hAnsi="Calibri"/>
                <w:b/>
                <w:lang w:val="es-ES_tradnl"/>
              </w:rPr>
              <w:t>CLÁUSULA NOVENA - DIFERENDOS LEGALES</w:t>
            </w:r>
          </w:p>
          <w:p w:rsidR="0064127A" w:rsidRPr="00980707" w:rsidRDefault="0064127A" w:rsidP="00A806BF">
            <w:pPr>
              <w:jc w:val="both"/>
              <w:rPr>
                <w:rFonts w:ascii="Calibri" w:hAnsi="Calibri"/>
                <w:b/>
                <w:lang w:val="es-ES_tradnl"/>
              </w:rPr>
            </w:pPr>
          </w:p>
          <w:p w:rsidR="0064127A" w:rsidRPr="00980707" w:rsidRDefault="0064127A" w:rsidP="00A806BF">
            <w:pPr>
              <w:ind w:firstLine="567"/>
              <w:jc w:val="both"/>
              <w:rPr>
                <w:rFonts w:ascii="Calibri" w:hAnsi="Calibri"/>
                <w:lang w:val="es-ES_tradnl"/>
              </w:rPr>
            </w:pPr>
          </w:p>
          <w:p w:rsidR="0064127A" w:rsidRPr="00980707" w:rsidRDefault="0064127A" w:rsidP="00A806BF">
            <w:pPr>
              <w:ind w:firstLine="567"/>
              <w:jc w:val="both"/>
              <w:rPr>
                <w:rFonts w:ascii="Calibri" w:hAnsi="Calibri"/>
                <w:lang w:val="es-AR"/>
              </w:rPr>
            </w:pPr>
            <w:r w:rsidRPr="00980707">
              <w:rPr>
                <w:rFonts w:ascii="Calibri" w:hAnsi="Calibri"/>
                <w:lang w:val="es-ES_tradnl"/>
              </w:rPr>
              <w:t xml:space="preserve">En caso de existir diferencias de opinión que ocasionen acciones legales, UFERSA y </w:t>
            </w:r>
            <w:r w:rsidR="00980707">
              <w:rPr>
                <w:rFonts w:ascii="Calibri" w:hAnsi="Calibri"/>
                <w:lang w:val="es-ES_tradnl"/>
              </w:rPr>
              <w:t>_______</w:t>
            </w:r>
            <w:r w:rsidRPr="00980707">
              <w:rPr>
                <w:rFonts w:ascii="Calibri" w:hAnsi="Calibri"/>
                <w:lang w:val="es-ES_tradnl"/>
              </w:rPr>
              <w:t xml:space="preserve"> realizarán los esfuerzos necesarios para dirimirlas en forma amigable.  En caso de continuar los desacuerdos, los signatarios se someterán al laudo o decisión emanada de un árbitro independiente convocado al efecto de común acuerdo por las partes.</w:t>
            </w:r>
          </w:p>
          <w:p w:rsidR="0064127A" w:rsidRPr="00980707" w:rsidRDefault="0064127A" w:rsidP="00A806BF">
            <w:pPr>
              <w:pStyle w:val="Corpodetexto31"/>
              <w:ind w:firstLine="567"/>
              <w:rPr>
                <w:rFonts w:ascii="Calibri" w:hAnsi="Calibri"/>
                <w:sz w:val="24"/>
                <w:lang w:val="es-ES_tradnl"/>
              </w:rPr>
            </w:pPr>
          </w:p>
          <w:p w:rsidR="0064127A" w:rsidRPr="00980707" w:rsidRDefault="0064127A" w:rsidP="00A806BF">
            <w:pPr>
              <w:pStyle w:val="Corpodetexto31"/>
              <w:ind w:firstLine="567"/>
              <w:rPr>
                <w:rFonts w:ascii="Calibri" w:hAnsi="Calibri"/>
                <w:sz w:val="24"/>
                <w:lang w:val="es-ES_tradnl"/>
              </w:rPr>
            </w:pPr>
            <w:r w:rsidRPr="00980707">
              <w:rPr>
                <w:rFonts w:ascii="Calibri" w:hAnsi="Calibri"/>
                <w:sz w:val="24"/>
                <w:lang w:val="es-ES_tradnl"/>
              </w:rPr>
              <w:t>Y, estando acordados, firman el presente instrumento en dos copias de igual contenido y forma, para fines de derecho.</w:t>
            </w:r>
          </w:p>
          <w:p w:rsidR="0064127A" w:rsidRPr="00980707" w:rsidRDefault="0064127A" w:rsidP="00A806BF">
            <w:pPr>
              <w:ind w:left="270"/>
              <w:jc w:val="both"/>
              <w:rPr>
                <w:rFonts w:ascii="Calibri" w:hAnsi="Calibri"/>
                <w:lang w:val="es-ES_tradnl"/>
              </w:rPr>
            </w:pPr>
          </w:p>
          <w:p w:rsidR="0064127A" w:rsidRPr="00980707" w:rsidRDefault="0064127A" w:rsidP="00A806BF">
            <w:pPr>
              <w:ind w:left="270"/>
              <w:jc w:val="both"/>
              <w:rPr>
                <w:rFonts w:ascii="Calibri" w:hAnsi="Calibri"/>
                <w:lang w:val="es-AR"/>
              </w:rPr>
            </w:pPr>
          </w:p>
          <w:p w:rsidR="0064127A" w:rsidRPr="00980707" w:rsidRDefault="00980707" w:rsidP="00A806BF">
            <w:pPr>
              <w:ind w:left="270"/>
              <w:jc w:val="both"/>
              <w:rPr>
                <w:rFonts w:ascii="Calibri" w:hAnsi="Calibri"/>
                <w:lang w:val="es-AR"/>
              </w:rPr>
            </w:pPr>
            <w:r>
              <w:rPr>
                <w:rFonts w:ascii="Calibri" w:hAnsi="Calibri"/>
                <w:lang w:val="es-AR"/>
              </w:rPr>
              <w:t>___________</w:t>
            </w:r>
            <w:r w:rsidR="0064127A" w:rsidRPr="00980707">
              <w:rPr>
                <w:rFonts w:ascii="Calibri" w:hAnsi="Calibri"/>
                <w:lang w:val="es-AR"/>
              </w:rPr>
              <w:t>, ____/ ___________/______.</w:t>
            </w:r>
          </w:p>
          <w:p w:rsidR="0064127A" w:rsidRPr="00980707" w:rsidRDefault="0064127A" w:rsidP="00A806BF">
            <w:pPr>
              <w:ind w:left="270"/>
              <w:jc w:val="both"/>
              <w:rPr>
                <w:rFonts w:ascii="Calibri" w:hAnsi="Calibri"/>
                <w:lang w:val="es-AR"/>
              </w:rPr>
            </w:pPr>
          </w:p>
          <w:p w:rsidR="0064127A" w:rsidRPr="00980707" w:rsidRDefault="0064127A" w:rsidP="00A806BF">
            <w:pPr>
              <w:jc w:val="both"/>
              <w:rPr>
                <w:rFonts w:ascii="Calibri" w:hAnsi="Calibri"/>
                <w:lang w:val="es-AR"/>
              </w:rPr>
            </w:pPr>
            <w:r w:rsidRPr="00980707">
              <w:rPr>
                <w:rFonts w:ascii="Calibri" w:hAnsi="Calibri"/>
                <w:lang w:val="es-AR"/>
              </w:rPr>
              <w:t>________________________________________</w:t>
            </w:r>
          </w:p>
          <w:p w:rsidR="0064127A" w:rsidRPr="00980707" w:rsidRDefault="0064127A" w:rsidP="00980707">
            <w:pPr>
              <w:tabs>
                <w:tab w:val="left" w:pos="5700"/>
              </w:tabs>
              <w:jc w:val="center"/>
              <w:rPr>
                <w:rFonts w:ascii="Calibri" w:hAnsi="Calibri"/>
                <w:lang w:val="es-ES_tradnl"/>
              </w:rPr>
            </w:pPr>
            <w:r w:rsidRPr="00980707">
              <w:rPr>
                <w:sz w:val="20"/>
                <w:lang w:val="es-ES_tradnl"/>
              </w:rPr>
              <w:t xml:space="preserve"> </w:t>
            </w:r>
            <w:r w:rsidRPr="00980707">
              <w:rPr>
                <w:rFonts w:ascii="Calibri" w:hAnsi="Calibri"/>
                <w:lang w:val="es-ES_tradnl"/>
              </w:rPr>
              <w:t xml:space="preserve">Presidente del </w:t>
            </w:r>
            <w:r w:rsidR="00980707">
              <w:rPr>
                <w:rFonts w:ascii="Calibri" w:hAnsi="Calibri"/>
                <w:lang w:val="es-ES_tradnl"/>
              </w:rPr>
              <w:t>__________</w:t>
            </w:r>
          </w:p>
        </w:tc>
      </w:tr>
    </w:tbl>
    <w:p w:rsidR="00BD0813" w:rsidRPr="00980707" w:rsidRDefault="00BD0813" w:rsidP="0064127A"/>
    <w:sectPr w:rsidR="00BD0813" w:rsidRPr="00980707" w:rsidSect="007D162D">
      <w:headerReference w:type="default" r:id="rId9"/>
      <w:pgSz w:w="11906" w:h="16838"/>
      <w:pgMar w:top="720" w:right="720" w:bottom="720" w:left="720"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D0" w:rsidRDefault="00B116D0">
      <w:r>
        <w:separator/>
      </w:r>
    </w:p>
  </w:endnote>
  <w:endnote w:type="continuationSeparator" w:id="0">
    <w:p w:rsidR="00B116D0" w:rsidRDefault="00B1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D0" w:rsidRDefault="00B116D0">
      <w:r>
        <w:separator/>
      </w:r>
    </w:p>
  </w:footnote>
  <w:footnote w:type="continuationSeparator" w:id="0">
    <w:p w:rsidR="00B116D0" w:rsidRDefault="00B1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71"/>
      <w:gridCol w:w="5172"/>
    </w:tblGrid>
    <w:tr w:rsidR="005251CA">
      <w:tc>
        <w:tcPr>
          <w:tcW w:w="5171" w:type="dxa"/>
          <w:shd w:val="clear" w:color="auto" w:fill="auto"/>
        </w:tcPr>
        <w:p w:rsidR="005251CA" w:rsidRDefault="0064127A">
          <w:pPr>
            <w:pStyle w:val="Cabealho"/>
            <w:tabs>
              <w:tab w:val="clear" w:pos="9637"/>
              <w:tab w:val="left" w:pos="7361"/>
            </w:tabs>
            <w:snapToGrid w:val="0"/>
          </w:pPr>
          <w:r>
            <w:rPr>
              <w:noProof/>
              <w:lang w:eastAsia="pt-BR"/>
            </w:rPr>
            <w:drawing>
              <wp:inline distT="0" distB="0" distL="0" distR="0" wp14:anchorId="0B358916" wp14:editId="1FD8B975">
                <wp:extent cx="2311400" cy="673100"/>
                <wp:effectExtent l="0" t="0" r="0" b="0"/>
                <wp:docPr id="2" name="Imagem 2" descr="http://www.premiumconcursos.com/admin/noticia/00f0ad67df31663cd18f0b46b42c9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miumconcursos.com/admin/noticia/00f0ad67df31663cd18f0b46b42c9d5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673100"/>
                        </a:xfrm>
                        <a:prstGeom prst="rect">
                          <a:avLst/>
                        </a:prstGeom>
                        <a:noFill/>
                        <a:ln>
                          <a:noFill/>
                        </a:ln>
                      </pic:spPr>
                    </pic:pic>
                  </a:graphicData>
                </a:graphic>
              </wp:inline>
            </w:drawing>
          </w:r>
        </w:p>
      </w:tc>
      <w:tc>
        <w:tcPr>
          <w:tcW w:w="5172" w:type="dxa"/>
          <w:shd w:val="clear" w:color="auto" w:fill="auto"/>
        </w:tcPr>
        <w:p w:rsidR="005251CA" w:rsidRDefault="00980707">
          <w:pPr>
            <w:pStyle w:val="Cabealho"/>
            <w:tabs>
              <w:tab w:val="clear" w:pos="9637"/>
              <w:tab w:val="left" w:pos="7361"/>
            </w:tabs>
            <w:jc w:val="right"/>
          </w:pPr>
          <w:r>
            <w:t>(</w:t>
          </w:r>
          <w:proofErr w:type="spellStart"/>
          <w:r>
            <w:rPr>
              <w:b/>
              <w:bCs/>
              <w:i/>
              <w:iCs/>
              <w:shd w:val="clear" w:color="auto" w:fill="FFFF00"/>
            </w:rPr>
            <w:t>Partner</w:t>
          </w:r>
          <w:proofErr w:type="spellEnd"/>
          <w:r>
            <w:rPr>
              <w:b/>
              <w:bCs/>
              <w:i/>
              <w:iCs/>
              <w:shd w:val="clear" w:color="auto" w:fill="FFFF00"/>
            </w:rPr>
            <w:t xml:space="preserve"> </w:t>
          </w:r>
          <w:proofErr w:type="spellStart"/>
          <w:r>
            <w:rPr>
              <w:b/>
              <w:bCs/>
              <w:i/>
              <w:iCs/>
              <w:shd w:val="clear" w:color="auto" w:fill="FFFF00"/>
            </w:rPr>
            <w:t>Institution</w:t>
          </w:r>
          <w:proofErr w:type="spellEnd"/>
          <w:r>
            <w:rPr>
              <w:b/>
              <w:bCs/>
              <w:i/>
              <w:iCs/>
              <w:shd w:val="clear" w:color="auto" w:fill="FFFF00"/>
            </w:rPr>
            <w:t xml:space="preserve"> Logo</w:t>
          </w:r>
          <w:r>
            <w:t>)</w:t>
          </w:r>
        </w:p>
      </w:tc>
    </w:tr>
  </w:tbl>
  <w:p w:rsidR="007F1DDE" w:rsidRDefault="007F1DDE">
    <w:pPr>
      <w:pStyle w:val="Cabealho"/>
      <w:tabs>
        <w:tab w:val="clear" w:pos="9637"/>
        <w:tab w:val="left" w:pos="7361"/>
      </w:tabs>
    </w:pPr>
  </w:p>
  <w:p w:rsidR="005251CA" w:rsidRDefault="005251CA">
    <w:pPr>
      <w:pStyle w:val="Cabealho"/>
      <w:tabs>
        <w:tab w:val="clear" w:pos="9637"/>
        <w:tab w:val="left" w:pos="73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60" w:hanging="360"/>
      </w:pPr>
      <w:rPr>
        <w:sz w:val="20"/>
      </w:rPr>
    </w:lvl>
    <w:lvl w:ilvl="1">
      <w:start w:val="1"/>
      <w:numFmt w:val="decimal"/>
      <w:lvlText w:val="%1.%2."/>
      <w:lvlJc w:val="left"/>
      <w:pPr>
        <w:tabs>
          <w:tab w:val="num" w:pos="0"/>
        </w:tabs>
        <w:ind w:left="360" w:hanging="360"/>
      </w:pPr>
      <w:rPr>
        <w:b/>
        <w:sz w:val="24"/>
        <w:szCs w:val="24"/>
      </w:rPr>
    </w:lvl>
    <w:lvl w:ilvl="2">
      <w:start w:val="1"/>
      <w:numFmt w:val="decimal"/>
      <w:lvlText w:val="%1.%2.%3."/>
      <w:lvlJc w:val="left"/>
      <w:pPr>
        <w:tabs>
          <w:tab w:val="num" w:pos="0"/>
        </w:tabs>
        <w:ind w:left="720" w:hanging="720"/>
      </w:pPr>
      <w:rPr>
        <w:sz w:val="20"/>
      </w:rPr>
    </w:lvl>
    <w:lvl w:ilvl="3">
      <w:start w:val="1"/>
      <w:numFmt w:val="decimal"/>
      <w:lvlText w:val="%1.%2.%3.%4."/>
      <w:lvlJc w:val="left"/>
      <w:pPr>
        <w:tabs>
          <w:tab w:val="num" w:pos="0"/>
        </w:tabs>
        <w:ind w:left="720" w:hanging="720"/>
      </w:pPr>
      <w:rPr>
        <w:sz w:val="20"/>
      </w:rPr>
    </w:lvl>
    <w:lvl w:ilvl="4">
      <w:start w:val="1"/>
      <w:numFmt w:val="decimal"/>
      <w:lvlText w:val="%1.%2.%3.%4.%5."/>
      <w:lvlJc w:val="left"/>
      <w:pPr>
        <w:tabs>
          <w:tab w:val="num" w:pos="0"/>
        </w:tabs>
        <w:ind w:left="1080" w:hanging="1080"/>
      </w:pPr>
      <w:rPr>
        <w:sz w:val="20"/>
      </w:rPr>
    </w:lvl>
    <w:lvl w:ilvl="5">
      <w:start w:val="1"/>
      <w:numFmt w:val="decimal"/>
      <w:lvlText w:val="%1.%2.%3.%4.%5.%6."/>
      <w:lvlJc w:val="left"/>
      <w:pPr>
        <w:tabs>
          <w:tab w:val="num" w:pos="0"/>
        </w:tabs>
        <w:ind w:left="1080" w:hanging="1080"/>
      </w:pPr>
      <w:rPr>
        <w:sz w:val="20"/>
      </w:rPr>
    </w:lvl>
    <w:lvl w:ilvl="6">
      <w:start w:val="1"/>
      <w:numFmt w:val="decimal"/>
      <w:lvlText w:val="%1.%2.%3.%4.%5.%6.%7."/>
      <w:lvlJc w:val="left"/>
      <w:pPr>
        <w:tabs>
          <w:tab w:val="num" w:pos="0"/>
        </w:tabs>
        <w:ind w:left="1440" w:hanging="1440"/>
      </w:pPr>
      <w:rPr>
        <w:sz w:val="20"/>
      </w:rPr>
    </w:lvl>
    <w:lvl w:ilvl="7">
      <w:start w:val="1"/>
      <w:numFmt w:val="decimal"/>
      <w:lvlText w:val="%1.%2.%3.%4.%5.%6.%7.%8."/>
      <w:lvlJc w:val="left"/>
      <w:pPr>
        <w:tabs>
          <w:tab w:val="num" w:pos="0"/>
        </w:tabs>
        <w:ind w:left="1440" w:hanging="1440"/>
      </w:pPr>
      <w:rPr>
        <w:sz w:val="20"/>
      </w:rPr>
    </w:lvl>
    <w:lvl w:ilvl="8">
      <w:start w:val="1"/>
      <w:numFmt w:val="decimal"/>
      <w:lvlText w:val="%1.%2.%3.%4.%5.%6.%7.%8.%9."/>
      <w:lvlJc w:val="left"/>
      <w:pPr>
        <w:tabs>
          <w:tab w:val="num" w:pos="0"/>
        </w:tabs>
        <w:ind w:left="1800" w:hanging="1800"/>
      </w:pPr>
      <w:rPr>
        <w:sz w:val="20"/>
      </w:rPr>
    </w:lvl>
  </w:abstractNum>
  <w:abstractNum w:abstractNumId="2">
    <w:nsid w:val="00000003"/>
    <w:multiLevelType w:val="multilevel"/>
    <w:tmpl w:val="00000003"/>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o Martins">
    <w15:presenceInfo w15:providerId="Windows Live" w15:userId="22d028d8271cd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FF"/>
    <w:rsid w:val="000153AD"/>
    <w:rsid w:val="000357D5"/>
    <w:rsid w:val="000644B8"/>
    <w:rsid w:val="0007113B"/>
    <w:rsid w:val="00091715"/>
    <w:rsid w:val="00093EA0"/>
    <w:rsid w:val="000A1808"/>
    <w:rsid w:val="00106146"/>
    <w:rsid w:val="001574A6"/>
    <w:rsid w:val="00177008"/>
    <w:rsid w:val="001A4BDA"/>
    <w:rsid w:val="001D3D66"/>
    <w:rsid w:val="001D69E8"/>
    <w:rsid w:val="001E44D9"/>
    <w:rsid w:val="001F0513"/>
    <w:rsid w:val="001F60FF"/>
    <w:rsid w:val="00224EE8"/>
    <w:rsid w:val="0023281A"/>
    <w:rsid w:val="00237F10"/>
    <w:rsid w:val="00291A40"/>
    <w:rsid w:val="002A0288"/>
    <w:rsid w:val="002A5636"/>
    <w:rsid w:val="002C3BBD"/>
    <w:rsid w:val="00301D33"/>
    <w:rsid w:val="00317FDD"/>
    <w:rsid w:val="00351825"/>
    <w:rsid w:val="003570CA"/>
    <w:rsid w:val="00375329"/>
    <w:rsid w:val="003B0C14"/>
    <w:rsid w:val="003F2823"/>
    <w:rsid w:val="00427A27"/>
    <w:rsid w:val="004D7A87"/>
    <w:rsid w:val="004F6E10"/>
    <w:rsid w:val="00500F0A"/>
    <w:rsid w:val="005251CA"/>
    <w:rsid w:val="00545B61"/>
    <w:rsid w:val="0057219C"/>
    <w:rsid w:val="005D0568"/>
    <w:rsid w:val="006303A1"/>
    <w:rsid w:val="0064127A"/>
    <w:rsid w:val="00660B9C"/>
    <w:rsid w:val="0068636D"/>
    <w:rsid w:val="00720852"/>
    <w:rsid w:val="00772E97"/>
    <w:rsid w:val="00777653"/>
    <w:rsid w:val="0078512B"/>
    <w:rsid w:val="007969AB"/>
    <w:rsid w:val="007D162D"/>
    <w:rsid w:val="007F1DDE"/>
    <w:rsid w:val="00804A25"/>
    <w:rsid w:val="00836338"/>
    <w:rsid w:val="008F7C08"/>
    <w:rsid w:val="009432D0"/>
    <w:rsid w:val="00980707"/>
    <w:rsid w:val="00A86B05"/>
    <w:rsid w:val="00AA5D6C"/>
    <w:rsid w:val="00AD0386"/>
    <w:rsid w:val="00AF6FFF"/>
    <w:rsid w:val="00B028A4"/>
    <w:rsid w:val="00B116D0"/>
    <w:rsid w:val="00B472D8"/>
    <w:rsid w:val="00B61924"/>
    <w:rsid w:val="00B717DB"/>
    <w:rsid w:val="00BD0813"/>
    <w:rsid w:val="00CF1FDE"/>
    <w:rsid w:val="00D6299E"/>
    <w:rsid w:val="00D63DF2"/>
    <w:rsid w:val="00DF739F"/>
    <w:rsid w:val="00EE7CE8"/>
    <w:rsid w:val="00F04F4C"/>
    <w:rsid w:val="00F05344"/>
    <w:rsid w:val="00F26B25"/>
    <w:rsid w:val="00F76F49"/>
    <w:rsid w:val="00FA2AA2"/>
    <w:rsid w:val="00FA7A34"/>
    <w:rsid w:val="00FB13FD"/>
    <w:rsid w:val="00FB5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2">
    <w:name w:val="heading 2"/>
    <w:basedOn w:val="Normal"/>
    <w:next w:val="Normal"/>
    <w:qFormat/>
    <w:pPr>
      <w:keepNext/>
      <w:tabs>
        <w:tab w:val="left" w:pos="0"/>
        <w:tab w:val="num" w:pos="576"/>
      </w:tabs>
      <w:ind w:left="576" w:hanging="576"/>
      <w:jc w:val="both"/>
      <w:outlineLvl w:val="1"/>
    </w:pPr>
    <w:rPr>
      <w:b/>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OpenSymbol" w:hAnsi="OpenSymbol"/>
    </w:rPr>
  </w:style>
  <w:style w:type="character" w:customStyle="1" w:styleId="WW8Num3z1">
    <w:name w:val="WW8Num3z1"/>
    <w:rPr>
      <w:rFonts w:ascii="OpenSymbol" w:hAnsi="OpenSymbol" w:cs="OpenSymbol"/>
    </w:rPr>
  </w:style>
  <w:style w:type="character" w:customStyle="1" w:styleId="WW8Num4z0">
    <w:name w:val="WW8Num4z0"/>
    <w:rPr>
      <w:rFonts w:ascii="OpenSymbol" w:hAnsi="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sz w:val="20"/>
    </w:rPr>
  </w:style>
  <w:style w:type="character" w:customStyle="1" w:styleId="WW8Num6z1">
    <w:name w:val="WW8Num6z1"/>
    <w:rPr>
      <w:b/>
      <w:sz w:val="24"/>
      <w:szCs w:val="24"/>
    </w:rPr>
  </w:style>
  <w:style w:type="character" w:customStyle="1" w:styleId="WW8Num7z1">
    <w:name w:val="WW8Num7z1"/>
    <w:rPr>
      <w:b/>
    </w:rPr>
  </w:style>
  <w:style w:type="character" w:customStyle="1" w:styleId="Fontepargpadro1">
    <w:name w:val="Fonte parág. padrão1"/>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RodapChar">
    <w:name w:val="Rodapé Char"/>
    <w:rPr>
      <w:rFonts w:eastAsia="Arial Unicode MS"/>
      <w:kern w:val="1"/>
      <w:sz w:val="24"/>
      <w:szCs w:val="24"/>
    </w:rPr>
  </w:style>
  <w:style w:type="character" w:customStyle="1" w:styleId="TextodebaloChar">
    <w:name w:val="Texto de balão Char"/>
    <w:rPr>
      <w:rFonts w:ascii="Tahoma" w:eastAsia="Arial Unicode MS" w:hAnsi="Tahoma" w:cs="Tahoma"/>
      <w:kern w:val="1"/>
      <w:sz w:val="16"/>
      <w:szCs w:val="16"/>
    </w:rPr>
  </w:style>
  <w:style w:type="character" w:customStyle="1" w:styleId="CabealhoChar">
    <w:name w:val="Cabeçalho Char"/>
    <w:rPr>
      <w:rFonts w:eastAsia="Arial Unicode MS"/>
      <w:kern w:val="1"/>
      <w:sz w:val="24"/>
      <w:szCs w:val="24"/>
    </w:rPr>
  </w:style>
  <w:style w:type="paragraph" w:customStyle="1" w:styleId="Ttulo1">
    <w:name w:val="Título1"/>
    <w:basedOn w:val="Normal"/>
    <w:next w:val="Corpodetexto"/>
    <w:pPr>
      <w:keepNext/>
      <w:spacing w:before="240" w:after="120"/>
    </w:pPr>
    <w:rPr>
      <w:rFonts w:ascii="Arial" w:eastAsia="SimSun" w:hAnsi="Arial" w:cs="Tahoma"/>
      <w:sz w:val="28"/>
      <w:szCs w:val="28"/>
    </w:rPr>
  </w:style>
  <w:style w:type="paragraph" w:styleId="Corpodetexto">
    <w:name w:val="Body Text"/>
    <w:basedOn w:val="Normal"/>
    <w:pPr>
      <w:spacing w:after="120"/>
    </w:pPr>
  </w:style>
  <w:style w:type="paragraph" w:styleId="Ttulo">
    <w:name w:val="Title"/>
    <w:basedOn w:val="Ttulo1"/>
    <w:next w:val="Subttulo"/>
    <w:qFormat/>
  </w:style>
  <w:style w:type="paragraph" w:styleId="Subttulo">
    <w:name w:val="Subtitle"/>
    <w:basedOn w:val="Normal"/>
    <w:next w:val="Corpodetexto"/>
    <w:qFormat/>
    <w:pPr>
      <w:jc w:val="right"/>
    </w:pPr>
    <w:rPr>
      <w:b/>
      <w:lang w:val="fr-FR"/>
    </w:r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Contedodatabela">
    <w:name w:val="Conteúdo da tabela"/>
    <w:basedOn w:val="Normal"/>
    <w:pPr>
      <w:suppressLineNumbers/>
    </w:pPr>
  </w:style>
  <w:style w:type="paragraph" w:styleId="Recuodecorpodetexto">
    <w:name w:val="Body Text Indent"/>
    <w:basedOn w:val="Normal"/>
    <w:pPr>
      <w:ind w:left="3969"/>
    </w:pPr>
    <w:rPr>
      <w:b/>
    </w:rPr>
  </w:style>
  <w:style w:type="paragraph" w:customStyle="1" w:styleId="Corpodetexto31">
    <w:name w:val="Corpo de texto 31"/>
    <w:basedOn w:val="Normal"/>
    <w:pPr>
      <w:jc w:val="both"/>
    </w:pPr>
    <w:rPr>
      <w:sz w:val="28"/>
    </w:rPr>
  </w:style>
  <w:style w:type="paragraph" w:styleId="Cabealho">
    <w:name w:val="header"/>
    <w:basedOn w:val="Normal"/>
    <w:pPr>
      <w:suppressLineNumbers/>
      <w:tabs>
        <w:tab w:val="center" w:pos="4818"/>
        <w:tab w:val="right" w:pos="9637"/>
      </w:tabs>
    </w:pPr>
  </w:style>
  <w:style w:type="paragraph" w:styleId="PargrafodaLista">
    <w:name w:val="List Paragraph"/>
    <w:basedOn w:val="Normal"/>
    <w:qFormat/>
    <w:pPr>
      <w:ind w:left="708"/>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Recuodecorpodetexto2">
    <w:name w:val="Body Text Indent 2"/>
    <w:basedOn w:val="Normal"/>
    <w:link w:val="Recuodecorpodetexto2Char"/>
    <w:uiPriority w:val="99"/>
    <w:semiHidden/>
    <w:unhideWhenUsed/>
    <w:rsid w:val="00301D33"/>
    <w:pPr>
      <w:spacing w:after="120" w:line="480" w:lineRule="auto"/>
      <w:ind w:left="283"/>
    </w:pPr>
  </w:style>
  <w:style w:type="character" w:customStyle="1" w:styleId="Recuodecorpodetexto2Char">
    <w:name w:val="Recuo de corpo de texto 2 Char"/>
    <w:link w:val="Recuodecorpodetexto2"/>
    <w:uiPriority w:val="99"/>
    <w:semiHidden/>
    <w:rsid w:val="00301D33"/>
    <w:rPr>
      <w:rFonts w:eastAsia="Arial Unicode MS"/>
      <w:kern w:val="1"/>
      <w:sz w:val="24"/>
      <w:szCs w:val="24"/>
      <w:lang w:val="pt-BR" w:eastAsia="ar-SA"/>
    </w:rPr>
  </w:style>
  <w:style w:type="paragraph" w:customStyle="1" w:styleId="WW-Textoindependiente3">
    <w:name w:val="WW-Texto independiente 3"/>
    <w:basedOn w:val="Normal"/>
    <w:uiPriority w:val="99"/>
    <w:rsid w:val="00F05344"/>
    <w:pPr>
      <w:jc w:val="both"/>
    </w:pPr>
    <w:rPr>
      <w:rFonts w:ascii="Arial" w:eastAsia="Times New Roman" w:hAnsi="Arial"/>
      <w:kern w:val="0"/>
      <w:sz w:val="22"/>
      <w:szCs w:val="20"/>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2">
    <w:name w:val="heading 2"/>
    <w:basedOn w:val="Normal"/>
    <w:next w:val="Normal"/>
    <w:qFormat/>
    <w:pPr>
      <w:keepNext/>
      <w:tabs>
        <w:tab w:val="left" w:pos="0"/>
        <w:tab w:val="num" w:pos="576"/>
      </w:tabs>
      <w:ind w:left="576" w:hanging="576"/>
      <w:jc w:val="both"/>
      <w:outlineLvl w:val="1"/>
    </w:pPr>
    <w:rPr>
      <w:b/>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OpenSymbol" w:hAnsi="OpenSymbol"/>
    </w:rPr>
  </w:style>
  <w:style w:type="character" w:customStyle="1" w:styleId="WW8Num3z1">
    <w:name w:val="WW8Num3z1"/>
    <w:rPr>
      <w:rFonts w:ascii="OpenSymbol" w:hAnsi="OpenSymbol" w:cs="OpenSymbol"/>
    </w:rPr>
  </w:style>
  <w:style w:type="character" w:customStyle="1" w:styleId="WW8Num4z0">
    <w:name w:val="WW8Num4z0"/>
    <w:rPr>
      <w:rFonts w:ascii="OpenSymbol" w:hAnsi="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sz w:val="20"/>
    </w:rPr>
  </w:style>
  <w:style w:type="character" w:customStyle="1" w:styleId="WW8Num6z1">
    <w:name w:val="WW8Num6z1"/>
    <w:rPr>
      <w:b/>
      <w:sz w:val="24"/>
      <w:szCs w:val="24"/>
    </w:rPr>
  </w:style>
  <w:style w:type="character" w:customStyle="1" w:styleId="WW8Num7z1">
    <w:name w:val="WW8Num7z1"/>
    <w:rPr>
      <w:b/>
    </w:rPr>
  </w:style>
  <w:style w:type="character" w:customStyle="1" w:styleId="Fontepargpadro1">
    <w:name w:val="Fonte parág. padrão1"/>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RodapChar">
    <w:name w:val="Rodapé Char"/>
    <w:rPr>
      <w:rFonts w:eastAsia="Arial Unicode MS"/>
      <w:kern w:val="1"/>
      <w:sz w:val="24"/>
      <w:szCs w:val="24"/>
    </w:rPr>
  </w:style>
  <w:style w:type="character" w:customStyle="1" w:styleId="TextodebaloChar">
    <w:name w:val="Texto de balão Char"/>
    <w:rPr>
      <w:rFonts w:ascii="Tahoma" w:eastAsia="Arial Unicode MS" w:hAnsi="Tahoma" w:cs="Tahoma"/>
      <w:kern w:val="1"/>
      <w:sz w:val="16"/>
      <w:szCs w:val="16"/>
    </w:rPr>
  </w:style>
  <w:style w:type="character" w:customStyle="1" w:styleId="CabealhoChar">
    <w:name w:val="Cabeçalho Char"/>
    <w:rPr>
      <w:rFonts w:eastAsia="Arial Unicode MS"/>
      <w:kern w:val="1"/>
      <w:sz w:val="24"/>
      <w:szCs w:val="24"/>
    </w:rPr>
  </w:style>
  <w:style w:type="paragraph" w:customStyle="1" w:styleId="Ttulo1">
    <w:name w:val="Título1"/>
    <w:basedOn w:val="Normal"/>
    <w:next w:val="Corpodetexto"/>
    <w:pPr>
      <w:keepNext/>
      <w:spacing w:before="240" w:after="120"/>
    </w:pPr>
    <w:rPr>
      <w:rFonts w:ascii="Arial" w:eastAsia="SimSun" w:hAnsi="Arial" w:cs="Tahoma"/>
      <w:sz w:val="28"/>
      <w:szCs w:val="28"/>
    </w:rPr>
  </w:style>
  <w:style w:type="paragraph" w:styleId="Corpodetexto">
    <w:name w:val="Body Text"/>
    <w:basedOn w:val="Normal"/>
    <w:pPr>
      <w:spacing w:after="120"/>
    </w:pPr>
  </w:style>
  <w:style w:type="paragraph" w:styleId="Ttulo">
    <w:name w:val="Title"/>
    <w:basedOn w:val="Ttulo1"/>
    <w:next w:val="Subttulo"/>
    <w:qFormat/>
  </w:style>
  <w:style w:type="paragraph" w:styleId="Subttulo">
    <w:name w:val="Subtitle"/>
    <w:basedOn w:val="Normal"/>
    <w:next w:val="Corpodetexto"/>
    <w:qFormat/>
    <w:pPr>
      <w:jc w:val="right"/>
    </w:pPr>
    <w:rPr>
      <w:b/>
      <w:lang w:val="fr-FR"/>
    </w:r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Contedodatabela">
    <w:name w:val="Conteúdo da tabela"/>
    <w:basedOn w:val="Normal"/>
    <w:pPr>
      <w:suppressLineNumbers/>
    </w:pPr>
  </w:style>
  <w:style w:type="paragraph" w:styleId="Recuodecorpodetexto">
    <w:name w:val="Body Text Indent"/>
    <w:basedOn w:val="Normal"/>
    <w:pPr>
      <w:ind w:left="3969"/>
    </w:pPr>
    <w:rPr>
      <w:b/>
    </w:rPr>
  </w:style>
  <w:style w:type="paragraph" w:customStyle="1" w:styleId="Corpodetexto31">
    <w:name w:val="Corpo de texto 31"/>
    <w:basedOn w:val="Normal"/>
    <w:pPr>
      <w:jc w:val="both"/>
    </w:pPr>
    <w:rPr>
      <w:sz w:val="28"/>
    </w:rPr>
  </w:style>
  <w:style w:type="paragraph" w:styleId="Cabealho">
    <w:name w:val="header"/>
    <w:basedOn w:val="Normal"/>
    <w:pPr>
      <w:suppressLineNumbers/>
      <w:tabs>
        <w:tab w:val="center" w:pos="4818"/>
        <w:tab w:val="right" w:pos="9637"/>
      </w:tabs>
    </w:pPr>
  </w:style>
  <w:style w:type="paragraph" w:styleId="PargrafodaLista">
    <w:name w:val="List Paragraph"/>
    <w:basedOn w:val="Normal"/>
    <w:qFormat/>
    <w:pPr>
      <w:ind w:left="708"/>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Recuodecorpodetexto2">
    <w:name w:val="Body Text Indent 2"/>
    <w:basedOn w:val="Normal"/>
    <w:link w:val="Recuodecorpodetexto2Char"/>
    <w:uiPriority w:val="99"/>
    <w:semiHidden/>
    <w:unhideWhenUsed/>
    <w:rsid w:val="00301D33"/>
    <w:pPr>
      <w:spacing w:after="120" w:line="480" w:lineRule="auto"/>
      <w:ind w:left="283"/>
    </w:pPr>
  </w:style>
  <w:style w:type="character" w:customStyle="1" w:styleId="Recuodecorpodetexto2Char">
    <w:name w:val="Recuo de corpo de texto 2 Char"/>
    <w:link w:val="Recuodecorpodetexto2"/>
    <w:uiPriority w:val="99"/>
    <w:semiHidden/>
    <w:rsid w:val="00301D33"/>
    <w:rPr>
      <w:rFonts w:eastAsia="Arial Unicode MS"/>
      <w:kern w:val="1"/>
      <w:sz w:val="24"/>
      <w:szCs w:val="24"/>
      <w:lang w:val="pt-BR" w:eastAsia="ar-SA"/>
    </w:rPr>
  </w:style>
  <w:style w:type="paragraph" w:customStyle="1" w:styleId="WW-Textoindependiente3">
    <w:name w:val="WW-Texto independiente 3"/>
    <w:basedOn w:val="Normal"/>
    <w:uiPriority w:val="99"/>
    <w:rsid w:val="00F05344"/>
    <w:pPr>
      <w:jc w:val="both"/>
    </w:pPr>
    <w:rPr>
      <w:rFonts w:ascii="Arial" w:eastAsia="Times New Roman" w:hAnsi="Arial"/>
      <w:kern w:val="0"/>
      <w:sz w:val="22"/>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48A1-7386-42DC-AEE3-46B268AF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2045</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ASSINT ASSINT</dc:creator>
  <cp:lastModifiedBy>Usuário</cp:lastModifiedBy>
  <cp:revision>2</cp:revision>
  <cp:lastPrinted>2018-09-14T19:03:00Z</cp:lastPrinted>
  <dcterms:created xsi:type="dcterms:W3CDTF">2018-09-25T20:18:00Z</dcterms:created>
  <dcterms:modified xsi:type="dcterms:W3CDTF">2018-09-25T20:18:00Z</dcterms:modified>
</cp:coreProperties>
</file>